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117" w:rsidRDefault="00D24117" w:rsidP="008F68A2">
      <w:pPr>
        <w:pStyle w:val="1"/>
        <w:rPr>
          <w:rFonts w:hint="eastAsia"/>
        </w:rPr>
      </w:pPr>
      <w:r w:rsidRPr="008F68A2">
        <w:rPr>
          <w:rFonts w:hint="eastAsia"/>
        </w:rPr>
        <w:t>安居区发展林业产业助推脱贫攻坚纪实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马家乡藤椒种植基地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近年来，安居区大力发展产业基地，努力推动企业品牌创建，培育助农增收新亮点，林业产业建设不断取得新突破。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目前，全区已建成香桂、藤椒、柠檬、构树等示范基地</w:t>
      </w:r>
      <w:r>
        <w:t>6.8</w:t>
      </w:r>
      <w:r>
        <w:t>万亩，林产品加工厂</w:t>
      </w:r>
      <w:r>
        <w:t>3</w:t>
      </w:r>
      <w:r>
        <w:t>座。</w:t>
      </w:r>
      <w:r>
        <w:t>2017</w:t>
      </w:r>
      <w:r>
        <w:t>年，全区实现林业总产值</w:t>
      </w:r>
      <w:r>
        <w:t>13.8</w:t>
      </w:r>
      <w:r>
        <w:t>亿元，</w:t>
      </w:r>
      <w:r>
        <w:t>3.2</w:t>
      </w:r>
      <w:r>
        <w:t>万户农户、</w:t>
      </w:r>
      <w:r>
        <w:t>6308</w:t>
      </w:r>
      <w:r>
        <w:t>名贫困人员从中获益，</w:t>
      </w:r>
      <w:r>
        <w:t>34</w:t>
      </w:r>
      <w:r>
        <w:t>个贫困村生态环境得到有效改善，取得了良好的经济和社会效益。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千亩藤椒初具规模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农民实现持续增收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近日，记者来到马家乡方广村的藤椒产业示范核心区看到，成片的藤椒已经初挂果实，忙碌的村民正抓紧时间修剪枝条，为即将到来的丰收季打基础。看着眼前忙碌而充满生机的一切，谁能想到两年前，这里还只是一片撂荒地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“村民们脱贫致富的愿望非常高，这为我们发展藤椒产业奠定了基础。”马家乡党委书记王君向记者介绍，马家乡地处偏远，交通不便，普通农作物种出来卖不了钱，导致撂荒地越来越多，看着荒芜一片的土地，老百姓非常心疼，主动找到乡党委政府要求流转土地集中发展特色产业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经过商议，最终由马家乡引进龙头企业——遂宁祉香食品有限公司，在马家乡双山村、方广村、治田村、打石山村流转土地</w:t>
      </w:r>
      <w:r>
        <w:t>1200</w:t>
      </w:r>
      <w:r>
        <w:t>亩，建成产业核心示范区，发展藤椒产业。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“除了每亩</w:t>
      </w:r>
      <w:r>
        <w:t>300</w:t>
      </w:r>
      <w:r>
        <w:t>元的土地流转金，农户就近在产业基地务工，每月还能挣</w:t>
      </w:r>
      <w:r>
        <w:t>1000</w:t>
      </w:r>
      <w:r>
        <w:t>多元。</w:t>
      </w:r>
      <w:r>
        <w:t>”</w:t>
      </w:r>
      <w:r>
        <w:t>村民朱万英就是基地常驻工人中的一员。</w:t>
      </w:r>
      <w:r>
        <w:t>“</w:t>
      </w:r>
      <w:r>
        <w:t>一天可以挣</w:t>
      </w:r>
      <w:r>
        <w:t>60</w:t>
      </w:r>
      <w:r>
        <w:t>元，又可以照顾家里面，我很满意这份工作。</w:t>
      </w:r>
      <w:r>
        <w:t>”</w:t>
      </w:r>
      <w:r>
        <w:t>朱万英说，看着藤椒基地从一片片的小树苗长到现在开始结果，大家都很高兴，</w:t>
      </w:r>
      <w:r>
        <w:t>“</w:t>
      </w:r>
      <w:r>
        <w:t>这片地荒废了那么久，终于发展起来了。</w:t>
      </w:r>
      <w:r>
        <w:t>”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“</w:t>
      </w:r>
      <w:r>
        <w:t>2016</w:t>
      </w:r>
      <w:r>
        <w:t>年流转土地栽下</w:t>
      </w:r>
      <w:r>
        <w:t>1200</w:t>
      </w:r>
      <w:r>
        <w:t>余亩藤椒树苗，去年就挂了果，第三年就能进入丰产期。</w:t>
      </w:r>
      <w:r>
        <w:t>”</w:t>
      </w:r>
      <w:r>
        <w:t>藤椒基地里，王君站在地里，给记者算起了账：</w:t>
      </w:r>
      <w:r>
        <w:t>“</w:t>
      </w:r>
      <w:r>
        <w:t>种植</w:t>
      </w:r>
      <w:r>
        <w:t>1</w:t>
      </w:r>
      <w:r>
        <w:t>亩藤椒，丰产后每年可采收鲜椒</w:t>
      </w:r>
      <w:r>
        <w:t>700</w:t>
      </w:r>
      <w:r>
        <w:t>公斤，产值约</w:t>
      </w:r>
      <w:r>
        <w:t>7000</w:t>
      </w:r>
      <w:r>
        <w:t>元，以马家乡为核心辐射带动周边种下的共</w:t>
      </w:r>
      <w:r>
        <w:t>6800</w:t>
      </w:r>
      <w:r>
        <w:t>亩藤椒全部进入丰产期后，产值能达到</w:t>
      </w:r>
      <w:r>
        <w:t>4700</w:t>
      </w:r>
      <w:r>
        <w:t>余万元，将带动</w:t>
      </w:r>
      <w:r>
        <w:t>2000</w:t>
      </w:r>
      <w:r>
        <w:t>余户农户脱贫致富。</w:t>
      </w:r>
      <w:r>
        <w:t>”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探索“向树要粮”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大力发展林下产业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走进遂宁市新欣瑞合农业有限公司养牛场及构树基地，一块“向树要粮，造福人类”的广告牌格外显眼。该公司董事长王文富告诉记者：“在区林业局的扶持下，基地积极探索</w:t>
      </w:r>
      <w:r>
        <w:t>"</w:t>
      </w:r>
      <w:r>
        <w:t>向树要粮</w:t>
      </w:r>
      <w:r>
        <w:t>"</w:t>
      </w:r>
      <w:r>
        <w:t>林业产业发展模式，种植的构树主要为自己养殖厂提供饲料，养殖场的牛长势非常喜人。</w:t>
      </w:r>
      <w:r>
        <w:t>”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“科学种植的杂交构树盛产后亩产可达</w:t>
      </w:r>
      <w:r>
        <w:t>10</w:t>
      </w:r>
      <w:r>
        <w:t>万</w:t>
      </w:r>
      <w:r>
        <w:t>-15</w:t>
      </w:r>
      <w:r>
        <w:t>万吨，按目前</w:t>
      </w:r>
      <w:r>
        <w:t>600</w:t>
      </w:r>
      <w:r>
        <w:t>元每吨的市场价估算，每亩地每年至少可盈利</w:t>
      </w:r>
      <w:r>
        <w:t>6000-9000</w:t>
      </w:r>
      <w:r>
        <w:t>元。</w:t>
      </w:r>
      <w:r>
        <w:t>”</w:t>
      </w:r>
      <w:r>
        <w:t>王文富向记者介绍道，目前，新欣瑞合公司和三个村的农民</w:t>
      </w:r>
      <w:r>
        <w:t>“</w:t>
      </w:r>
      <w:r>
        <w:t>打伙</w:t>
      </w:r>
      <w:r>
        <w:t>”</w:t>
      </w:r>
      <w:r>
        <w:t>，农民土地入股</w:t>
      </w:r>
      <w:r>
        <w:t>2200</w:t>
      </w:r>
      <w:r>
        <w:t>多亩，预计</w:t>
      </w:r>
      <w:r>
        <w:t>8</w:t>
      </w:r>
      <w:r>
        <w:t>月能将构树苗种好，明年到了盛产期，农民以</w:t>
      </w:r>
      <w:r>
        <w:t>60%</w:t>
      </w:r>
      <w:r>
        <w:t>的比例参与分红，有劳动力的还能通过劳动挣工资。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“杂交构树叶子干物质粗蛋白质超过</w:t>
      </w:r>
      <w:r>
        <w:t>30%</w:t>
      </w:r>
      <w:r>
        <w:t>、枝条粗蛋白质达到</w:t>
      </w:r>
      <w:r>
        <w:t>25%</w:t>
      </w:r>
      <w:r>
        <w:t>、畜禽动物所必需的</w:t>
      </w:r>
      <w:r>
        <w:t>16</w:t>
      </w:r>
      <w:r>
        <w:t>种氨基酸含量达</w:t>
      </w:r>
      <w:r>
        <w:t>31%</w:t>
      </w:r>
      <w:r>
        <w:t>，是畜禽动物最好的青贮饲料，是优良的植物蛋白来源。</w:t>
      </w:r>
      <w:r>
        <w:t>“</w:t>
      </w:r>
      <w:r>
        <w:t>说起构树种植的前景，王文富充满信心。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“一方面，构树叶可以转化为养殖饲料进行售卖，喂鸡、喂鱼、喂牛；另一方面，用构树叶养殖的鸡、鱼等牲畜又可以进一步提升经济效益，助农增收。“王文富表示，自己一直着力打造和推广养殖品牌“遂州红牛”，吸引了不少外地客商前来采购，但如今很多客商来了以后直接就指定要添加了构树叶喂养的牛，“这些添加了构树叶喂养的牛，长势就是不一样，所有客商都想要，卖价也更高。”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目前，该基地正在向“林、饲、畜”一体化方向发展，将在发展新型杂交构树的基础上延长产业链条，进一步拓展经济效益。“将与中国林业科学院合作在三家镇春木村建设</w:t>
      </w:r>
      <w:r>
        <w:t>800</w:t>
      </w:r>
      <w:r>
        <w:t>亩的杂交构树炼苗基地。拟建工厂化育苗基地，新建</w:t>
      </w:r>
      <w:r>
        <w:t>3000</w:t>
      </w:r>
      <w:r>
        <w:t>平方米的组培室和育苗基地</w:t>
      </w:r>
      <w:r>
        <w:t>200</w:t>
      </w:r>
      <w:r>
        <w:t>亩，计划发展种植基地</w:t>
      </w:r>
      <w:r>
        <w:t>4</w:t>
      </w:r>
      <w:r>
        <w:t>万亩和配套饲料加工厂。</w:t>
      </w:r>
      <w:r>
        <w:t>”</w:t>
      </w:r>
      <w:r>
        <w:t>对前景，王文富很有信心，饲料加工厂建立起来后，将更大规模种植构树，让构树饲料远销省内及全国，形成遂宁品牌，并带动村民致富。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做强林业产业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助力脱贫攻坚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林业如何在精准扶贫工作中发挥生力军作用，林业扶贫怎么作为，怎么才能大有作为？近年来，安居区委、区政府一直高度重视林业产业发展和生态扶贫工作，积极抢抓“大规模绿化全川”新机遇，坚持龙头带动、加工引领、延伸链条，创新“长短结合、种养结合、产销结合”发展模式，建立“土地入股、保底收益、产值分成、二次返利”农户利益联结机制，发展壮大全区林业产业经济。</w:t>
      </w:r>
    </w:p>
    <w:p w:rsidR="00D24117" w:rsidRDefault="00D24117" w:rsidP="00D24117">
      <w:pPr>
        <w:ind w:firstLineChars="200" w:firstLine="420"/>
      </w:pPr>
      <w:r>
        <w:rPr>
          <w:rFonts w:hint="eastAsia"/>
        </w:rPr>
        <w:t>“我们将通过积极争取资金扶持林业产业发展，引进企业落户安居，重点加大对发展林下产业的扶持力度。”区林业局相关负责人说，下一步，区林业局将立足林业发展实际，引导鼓励社会资本积极参与林业建设，不断提升安居区林业产业现代化建设水平。</w:t>
      </w:r>
    </w:p>
    <w:p w:rsidR="00D24117" w:rsidRDefault="00D24117" w:rsidP="00D24117">
      <w:pPr>
        <w:ind w:firstLineChars="200" w:firstLine="420"/>
        <w:rPr>
          <w:rFonts w:hint="eastAsia"/>
        </w:rPr>
      </w:pPr>
      <w:r>
        <w:rPr>
          <w:rFonts w:hint="eastAsia"/>
        </w:rPr>
        <w:t>让脱贫攻坚扎实见效也是安居区接下来工作的重点之一。根据贫困户自身的劳动能力状况，制定了翔实可行的帮扶计划；将把科技扶贫纳入到实际的帮扶解困工作中，派出技术骨干和聘请相关专家对贫困户进行有针对性、系统性的培训，通过科学讲解，下乡授课，实地示范等方式方法，解决贫困户在林业产业经营发展中出现的技术难题，确保脱贫工作扎实有效开展。</w:t>
      </w:r>
    </w:p>
    <w:p w:rsidR="00D24117" w:rsidRDefault="00D24117" w:rsidP="008F68A2">
      <w:pPr>
        <w:jc w:val="right"/>
        <w:rPr>
          <w:rFonts w:hint="eastAsia"/>
        </w:rPr>
      </w:pPr>
      <w:r w:rsidRPr="008F68A2">
        <w:rPr>
          <w:rFonts w:hint="eastAsia"/>
        </w:rPr>
        <w:t>遂宁新闻网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1"/>
          <w:attr w:name="Month" w:val="5"/>
          <w:attr w:name="Year" w:val="2018"/>
        </w:smartTagPr>
        <w:r>
          <w:rPr>
            <w:rFonts w:hint="eastAsia"/>
          </w:rPr>
          <w:t>2018-5-31</w:t>
        </w:r>
      </w:smartTag>
    </w:p>
    <w:p w:rsidR="00D24117" w:rsidRDefault="00D24117" w:rsidP="00B71A70">
      <w:pPr>
        <w:sectPr w:rsidR="00D24117" w:rsidSect="00B71A7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604B8" w:rsidRDefault="00A604B8"/>
    <w:sectPr w:rsidR="00A604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4117"/>
    <w:rsid w:val="00A604B8"/>
    <w:rsid w:val="00D24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241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2411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2411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1772</Characters>
  <Application>Microsoft Office Word</Application>
  <DocSecurity>0</DocSecurity>
  <Lines>14</Lines>
  <Paragraphs>4</Paragraphs>
  <ScaleCrop>false</ScaleCrop>
  <Company>微软中国</Company>
  <LinksUpToDate>false</LinksUpToDate>
  <CharactersWithSpaces>2078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2022-07-11T01:41:00Z</dcterms:created>
</cp:coreProperties>
</file>