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95B" w:rsidRDefault="00C3295B" w:rsidP="00E14BE2">
      <w:pPr>
        <w:pStyle w:val="1"/>
        <w:spacing w:line="252" w:lineRule="auto"/>
        <w:rPr>
          <w:rFonts w:hint="eastAsia"/>
        </w:rPr>
      </w:pPr>
      <w:r w:rsidRPr="009E136E">
        <w:rPr>
          <w:rFonts w:hint="eastAsia"/>
        </w:rPr>
        <w:t>沧州市孟村县残联开展“担当、奉献、创新”主体实践活动</w:t>
      </w:r>
    </w:p>
    <w:p w:rsidR="00C3295B" w:rsidRDefault="00C3295B" w:rsidP="00C3295B">
      <w:pPr>
        <w:spacing w:line="252" w:lineRule="auto"/>
        <w:ind w:firstLineChars="200" w:firstLine="420"/>
      </w:pPr>
      <w:r>
        <w:rPr>
          <w:rFonts w:hint="eastAsia"/>
        </w:rPr>
        <w:t>为推进“两学一做”学习教育常态化制度化，根据县委具体要求和部署，河北省沧州市孟村县残联积极开展了“担当、奉献、创新”主体实践活动，活动自</w:t>
      </w:r>
      <w:r>
        <w:t>2017</w:t>
      </w:r>
      <w:r>
        <w:t>年</w:t>
      </w:r>
      <w:r>
        <w:t>10</w:t>
      </w:r>
      <w:r>
        <w:t>月</w:t>
      </w:r>
      <w:r>
        <w:t>1</w:t>
      </w:r>
      <w:r>
        <w:t>日开始，到</w:t>
      </w:r>
      <w:r>
        <w:t>2017</w:t>
      </w:r>
      <w:r>
        <w:t>年</w:t>
      </w:r>
      <w:r>
        <w:t>12</w:t>
      </w:r>
      <w:r>
        <w:t>月底结束。在开展活动中，孟村残联积极行动，围绕主体，结合实际，务求实效，确保活动扎实深入开展。通过开展活动，全体残疾人工作者进一步更新了观念、增强了意识、明确了目标，激发了干劲，促进了各项工作的开展，</w:t>
      </w:r>
      <w:r>
        <w:t>“</w:t>
      </w:r>
      <w:r>
        <w:t>担当、奉献、创新</w:t>
      </w:r>
      <w:r>
        <w:t>”</w:t>
      </w:r>
      <w:r>
        <w:t>主体实践活动取得了明显的成效。现将工作情况总结如下：</w:t>
      </w:r>
    </w:p>
    <w:p w:rsidR="00C3295B" w:rsidRDefault="00C3295B" w:rsidP="00C3295B">
      <w:pPr>
        <w:spacing w:line="252" w:lineRule="auto"/>
        <w:ind w:firstLineChars="200" w:firstLine="420"/>
      </w:pPr>
      <w:r>
        <w:rPr>
          <w:rFonts w:hint="eastAsia"/>
        </w:rPr>
        <w:t>一是领导重视，组织有力。孟村县残联组织全体干部职工召开了动员会，进行宣传和动员，并专门成立了理事长张卫刚为组长的活动领导小组和办公室，制定了实施方案，为活动的顺利开展打下组织基础。领导班子成员率先垂范，全身心投入到活动中，带头科学定诺、带头履职践诺、带头选标对标、带头查找差距，对整个单位的实践活动产生了很好的模范带头和示范作用。</w:t>
      </w:r>
    </w:p>
    <w:p w:rsidR="00C3295B" w:rsidRDefault="00C3295B" w:rsidP="00C3295B">
      <w:pPr>
        <w:spacing w:line="252" w:lineRule="auto"/>
        <w:ind w:firstLineChars="200" w:firstLine="420"/>
      </w:pPr>
      <w:r>
        <w:rPr>
          <w:rFonts w:hint="eastAsia"/>
        </w:rPr>
        <w:t>二是对标学习，履职践诺。采取集中学习和个人自学相结合学习方式，对照先进标杆，找差距、制措施、确“亮点”，并将范围由党员扩大到全体残疾人工作者，让更多的群众参与到活动当中，使全体残疾人工作者受教育。</w:t>
      </w:r>
    </w:p>
    <w:p w:rsidR="00C3295B" w:rsidRDefault="00C3295B" w:rsidP="00C3295B">
      <w:pPr>
        <w:spacing w:line="252" w:lineRule="auto"/>
        <w:ind w:firstLineChars="200" w:firstLine="420"/>
      </w:pPr>
      <w:r>
        <w:rPr>
          <w:rFonts w:hint="eastAsia"/>
        </w:rPr>
        <w:t>三是结合实际，找准亮点。开展活动以来，紧扣活动主题，突出残疾人工作特色，不空谈理论、不走形式，确定标杆，找准亮点，积极开展无障碍改造工程、残疾人“精准康复进家庭”活动等亮点工作，为残疾人解决最直接、最现实的问题，让残疾人群众从中得到实实在在的实惠，将工作创造性融入活动中，使整个活动有声有色。同时，邀请残疾人协会成员、残疾人代表参与到活动中，将他们是否满意作为衡量我单位是否将“担当、奉献、创新”主体实践活动落到实处的标准。</w:t>
      </w:r>
    </w:p>
    <w:p w:rsidR="00C3295B" w:rsidRDefault="00C3295B" w:rsidP="00C3295B">
      <w:pPr>
        <w:spacing w:line="252" w:lineRule="auto"/>
        <w:ind w:firstLineChars="200" w:firstLine="420"/>
      </w:pPr>
      <w:r>
        <w:rPr>
          <w:rFonts w:hint="eastAsia"/>
        </w:rPr>
        <w:t>四是强化宣传，营造氛围。通过布标、学习园地、《简报》等多种方式及时宣传开展活动的动态、进展和成效，使大家在浓厚的舆论氛围中自觉接受教育和熏陶，民主评诺群众满意度测评结果</w:t>
      </w:r>
      <w:r>
        <w:t>100%</w:t>
      </w:r>
      <w:r>
        <w:t>。</w:t>
      </w:r>
    </w:p>
    <w:p w:rsidR="00C3295B" w:rsidRDefault="00C3295B" w:rsidP="00C3295B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通过开展“担当、奉献、创新”主体实践活动，对机关各项工作的开展起到了积极的促进作用，活动取得了比较明显的成效：一是通过学习，残联党员干部自身“四个意识”和党性修养、法治观念不断增强；创新能力不断加强；政治文化和业务素养不断提高；新时代、新征程，残疾人工作者勇以习近平新时代中国特色社会主义思想为指导，全心全意为残疾人服务的宗旨和新使命更加牢固；依法管理、依法行政的法律意识和新发展理念更加加强。二是全体工作人员的学习意识明显增强，激励了全体工作人员想干事、干好事的工作热情，在单位树立了统筹兼顾、奋勇争先的责任意识，增强了改革创新、顾全大局的工作意识，学以致用原则得到加强，有效将把学转化为谋划工作的思路、促进工作的措施、推动发展的能力，科学地、创造性地发展全县残疾人事业。三是工作作风明显转变，“人道、廉洁、服务、奉献”的残疾人工作者职业道德更规范；深入基层、服务基础、服务残疾人的服务意识更浓；克尽职守，勤奋工作，甘于奉献，锐意进取的职责意识更强；团结协作、热情周到、文明办公的工作环境更和谐。</w:t>
      </w:r>
    </w:p>
    <w:p w:rsidR="00C3295B" w:rsidRDefault="00C3295B" w:rsidP="00C3295B">
      <w:pPr>
        <w:spacing w:line="252" w:lineRule="auto"/>
        <w:ind w:firstLineChars="200" w:firstLine="420"/>
        <w:jc w:val="right"/>
        <w:rPr>
          <w:rFonts w:hint="eastAsia"/>
        </w:rPr>
      </w:pPr>
      <w:r w:rsidRPr="0027320E">
        <w:rPr>
          <w:rFonts w:hint="eastAsia"/>
        </w:rPr>
        <w:t>沧州市残</w:t>
      </w:r>
      <w:r>
        <w:rPr>
          <w:rFonts w:hint="eastAsia"/>
        </w:rPr>
        <w:t>联</w:t>
      </w:r>
      <w:r>
        <w:rPr>
          <w:rFonts w:hint="eastAsia"/>
        </w:rPr>
        <w:t>2018-1-5</w:t>
      </w:r>
    </w:p>
    <w:p w:rsidR="00C3295B" w:rsidRDefault="00C3295B" w:rsidP="00CE4A59">
      <w:pPr>
        <w:sectPr w:rsidR="00C3295B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F67CA" w:rsidRDefault="00BF67CA"/>
    <w:sectPr w:rsidR="00BF67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295B"/>
    <w:rsid w:val="00BF67CA"/>
    <w:rsid w:val="00C32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329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295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3295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