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1C" w:rsidRDefault="005C701C" w:rsidP="000E6A2A">
      <w:pPr>
        <w:pStyle w:val="1"/>
        <w:spacing w:line="247" w:lineRule="auto"/>
        <w:rPr>
          <w:rFonts w:hint="eastAsia"/>
        </w:rPr>
      </w:pPr>
      <w:r w:rsidRPr="00EC3ECF">
        <w:rPr>
          <w:rFonts w:hint="eastAsia"/>
        </w:rPr>
        <w:t>湘潭市残联第六次代表大会开幕</w:t>
      </w:r>
    </w:p>
    <w:p w:rsidR="005C701C" w:rsidRDefault="005C701C" w:rsidP="005C701C">
      <w:pPr>
        <w:spacing w:line="247" w:lineRule="auto"/>
        <w:ind w:firstLineChars="200" w:firstLine="420"/>
        <w:rPr>
          <w:rFonts w:hint="eastAsia"/>
        </w:rPr>
      </w:pPr>
      <w:r w:rsidRPr="00EC3ECF">
        <w:rPr>
          <w:rFonts w:hint="eastAsia"/>
        </w:rPr>
        <w:t>记者</w:t>
      </w:r>
      <w:r w:rsidRPr="00EC3ECF">
        <w:t xml:space="preserve"> </w:t>
      </w:r>
      <w:r w:rsidRPr="00EC3ECF">
        <w:t>焦炬</w:t>
      </w:r>
      <w:r w:rsidRPr="00EC3ECF">
        <w:t xml:space="preserve"> </w:t>
      </w:r>
      <w:r w:rsidRPr="00EC3ECF">
        <w:t>凌雨晴</w:t>
      </w:r>
    </w:p>
    <w:p w:rsidR="005C701C" w:rsidRDefault="005C701C" w:rsidP="005C701C">
      <w:pPr>
        <w:spacing w:line="247" w:lineRule="auto"/>
        <w:ind w:firstLineChars="200" w:firstLine="420"/>
      </w:pPr>
      <w:r>
        <w:t>11</w:t>
      </w:r>
      <w:r>
        <w:t>月</w:t>
      </w:r>
      <w:r>
        <w:t>28</w:t>
      </w:r>
      <w:r>
        <w:t>日上午，湖南湘潭市残疾人联合会第六次代表大会第一次全体会议召开，市委书记、市人大常委会主任曹炯芳出席会议并讲话。省残联党组书记、理事长肖红林到会祝贺并讲话。湘潭市领导谈文胜、赵文彬、周放良、李江南、向敏、谭岳等出席大会。副市长向敏主持会议，文雯受市残联第五届主席团委托向大会作了工作报告。</w:t>
      </w:r>
    </w:p>
    <w:p w:rsidR="005C701C" w:rsidRDefault="005C701C" w:rsidP="005C701C">
      <w:pPr>
        <w:spacing w:line="247" w:lineRule="auto"/>
        <w:ind w:firstLineChars="200" w:firstLine="420"/>
      </w:pPr>
      <w:r>
        <w:rPr>
          <w:rFonts w:hint="eastAsia"/>
        </w:rPr>
        <w:t>过去五年，湘潭市残疾人事业快速发展，残疾人生活状况明显改善，社会保障较好落实、康复条件不断改善、教育工作成效明显、就业形势持续向好、维权网络逐渐完善。其中，全市</w:t>
      </w:r>
      <w:r>
        <w:t>39000</w:t>
      </w:r>
      <w:r>
        <w:t>余名残疾人享受困难残疾人生活补贴，</w:t>
      </w:r>
      <w:r>
        <w:t>29500</w:t>
      </w:r>
      <w:r>
        <w:t>名残疾人享受重度残疾人护理补贴，累计发放补助资金</w:t>
      </w:r>
      <w:r>
        <w:t>1.39</w:t>
      </w:r>
      <w:r>
        <w:t>亿元；全市共建设了</w:t>
      </w:r>
      <w:r>
        <w:t>14</w:t>
      </w:r>
      <w:r>
        <w:t>个残疾人康复基地，</w:t>
      </w:r>
      <w:r>
        <w:t>95%</w:t>
      </w:r>
      <w:r>
        <w:t>的乡镇</w:t>
      </w:r>
      <w:r>
        <w:t>(</w:t>
      </w:r>
      <w:r>
        <w:t>街道</w:t>
      </w:r>
      <w:r>
        <w:t>)</w:t>
      </w:r>
      <w:r>
        <w:t>建立了社区康复指导站，</w:t>
      </w:r>
      <w:r>
        <w:t>70%</w:t>
      </w:r>
      <w:r>
        <w:t>的社区、</w:t>
      </w:r>
      <w:r>
        <w:t>30%</w:t>
      </w:r>
      <w:r>
        <w:t>的村拥有残疾人康复训练室。未来五年，湘潭市残疾人工作将以实现残疾人同步小康进程为目标，努力强化残疾人社会保障体系、服务体系，全面履行</w:t>
      </w:r>
      <w:r>
        <w:t>“</w:t>
      </w:r>
      <w:r>
        <w:t>代表、</w:t>
      </w:r>
      <w:r>
        <w:rPr>
          <w:rFonts w:hint="eastAsia"/>
        </w:rPr>
        <w:t>服务、管理”职能，大力建设残疾人就业创业基地、残疾人康复基地、残疾人托养基地、残疾人工作示范基地，着力提高残疾人收入水平、改善残疾人生活质量、增进残疾人福祉，让改革发展成果更多、更公平、更实在地惠及广大残疾人。</w:t>
      </w:r>
    </w:p>
    <w:p w:rsidR="005C701C" w:rsidRDefault="005C701C" w:rsidP="005C701C">
      <w:pPr>
        <w:spacing w:line="247" w:lineRule="auto"/>
        <w:ind w:firstLineChars="200" w:firstLine="420"/>
      </w:pPr>
      <w:r>
        <w:rPr>
          <w:rFonts w:hint="eastAsia"/>
        </w:rPr>
        <w:t>曹炯芳指出，党的十九大全面开启了新时代中国特色社会主义的新征程，包括残疾人事业在内的各项事业都面临着新的机遇、新的使命、新的挑战。在新的历史起点推动残疾人事业改革发展，湘潭要适应新时代、新舞台，乘势而上、开拓新局面。全市上下要深刻认识中国梦是包括残疾人在内所有中华儿女的共同之梦，全面小康是包括残疾人在内所有特殊群体的共同小康，“大美湘潭”是包括残疾人在内的所有湘潭人民的共同愿景。</w:t>
      </w:r>
    </w:p>
    <w:p w:rsidR="005C701C" w:rsidRDefault="005C701C" w:rsidP="005C701C">
      <w:pPr>
        <w:spacing w:line="247" w:lineRule="auto"/>
        <w:ind w:firstLineChars="200" w:firstLine="420"/>
      </w:pPr>
      <w:r>
        <w:rPr>
          <w:rFonts w:hint="eastAsia"/>
        </w:rPr>
        <w:t>曹炯芳强调，全市各级残联组织要把握新使命、新要求，主动作为、争创新佳绩，坚持用心用情服务，加快方式方法创新，做到落细落小推进；广大残疾人士要顺应新潮流、新形势，自强不息、实现新价值，发扬自强不息、顽强拼搏的奋斗精神，要锻造融入社会、实现自我的过硬本领，保持锲而不舍、勇往直前的人生追求；全市上下要立足新起点、新目标，众志成城、展示新风貌。党委政府要引领抓、部门单位要协同推、社会各界要合力促，不断开创湘潭市残疾人事业发展新局面，为建设“伟人故里、大美湘潭”、率先迈向基本现代化作出新的更大贡献。</w:t>
      </w:r>
    </w:p>
    <w:p w:rsidR="005C701C" w:rsidRDefault="005C701C" w:rsidP="005C701C">
      <w:pPr>
        <w:spacing w:line="247" w:lineRule="auto"/>
        <w:ind w:firstLineChars="200" w:firstLine="420"/>
        <w:rPr>
          <w:rFonts w:hint="eastAsia"/>
        </w:rPr>
      </w:pPr>
      <w:r>
        <w:rPr>
          <w:rFonts w:hint="eastAsia"/>
        </w:rPr>
        <w:t>肖红林代表省残联对大会的召开表示热烈祝贺。他说，湘潭市委、市政府历来十分重视残疾人工作，特别是在建设“伟人故里、大美湘潭”进程中，市委、市政府始终高度重视残疾人民生，制定了促进残疾人小康进程的实施意见等系列政策文件，出台了残疾人“两项补贴”等重要惠残措施，全市扶残助残的社会氛围日益浓厚，残疾人生活状况明显改善，为促进全省残疾人事业发展作出了重要贡献。肖红林希望，湘潭市广大残疾人兄弟姐妹要继续自立自强，用崇高的理想激励自己，用昂扬的志气鼓舞自己，用丰富的知识武装自己，增强社会参与意识和社会适应能力，不断开创人生发展的新境界，实现人生追求的新价值，不断创造属于自己的幸福生活和美好未来。</w:t>
      </w:r>
    </w:p>
    <w:p w:rsidR="005C701C" w:rsidRDefault="005C701C" w:rsidP="005C701C">
      <w:pPr>
        <w:spacing w:line="247" w:lineRule="auto"/>
        <w:ind w:firstLineChars="200" w:firstLine="420"/>
        <w:jc w:val="right"/>
        <w:rPr>
          <w:rFonts w:hint="eastAsia"/>
        </w:rPr>
      </w:pPr>
      <w:r w:rsidRPr="00EC3ECF">
        <w:rPr>
          <w:rFonts w:hint="eastAsia"/>
        </w:rPr>
        <w:t>红网</w:t>
      </w:r>
      <w:r>
        <w:rPr>
          <w:rFonts w:hint="eastAsia"/>
        </w:rPr>
        <w:t>2017-11-28</w:t>
      </w:r>
    </w:p>
    <w:p w:rsidR="005C701C" w:rsidRDefault="005C701C" w:rsidP="004A68D7">
      <w:pPr>
        <w:sectPr w:rsidR="005C701C" w:rsidSect="004A68D7">
          <w:type w:val="continuous"/>
          <w:pgSz w:w="11906" w:h="16838" w:code="9"/>
          <w:pgMar w:top="1644" w:right="1236" w:bottom="1418" w:left="1814" w:header="851" w:footer="907" w:gutter="0"/>
          <w:pgNumType w:start="1"/>
          <w:cols w:space="425"/>
          <w:docGrid w:type="lines" w:linePitch="341" w:charSpace="2373"/>
        </w:sectPr>
      </w:pPr>
    </w:p>
    <w:p w:rsidR="003B10A8" w:rsidRDefault="003B10A8"/>
    <w:sectPr w:rsidR="003B10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701C"/>
    <w:rsid w:val="003B10A8"/>
    <w:rsid w:val="005C7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C70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C701C"/>
    <w:rPr>
      <w:rFonts w:ascii="黑体" w:eastAsia="黑体" w:hAnsi="宋体" w:cs="Times New Roman"/>
      <w:b/>
      <w:kern w:val="36"/>
      <w:sz w:val="32"/>
      <w:szCs w:val="32"/>
    </w:rPr>
  </w:style>
  <w:style w:type="paragraph" w:customStyle="1" w:styleId="Char2CharCharChar">
    <w:name w:val="Char2 Char Char Char"/>
    <w:basedOn w:val="a"/>
    <w:autoRedefine/>
    <w:rsid w:val="005C701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2022-07-28T07:13:00Z</dcterms:created>
</cp:coreProperties>
</file>