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639E" w:rsidRDefault="0062639E" w:rsidP="004E39B5">
      <w:pPr>
        <w:pStyle w:val="1"/>
        <w:spacing w:line="247" w:lineRule="auto"/>
        <w:rPr>
          <w:rFonts w:hint="eastAsia"/>
        </w:rPr>
      </w:pPr>
      <w:r w:rsidRPr="006B6233">
        <w:rPr>
          <w:rFonts w:hint="eastAsia"/>
        </w:rPr>
        <w:t>发展广州残疾人事业</w:t>
      </w:r>
      <w:r w:rsidRPr="006B6233">
        <w:t xml:space="preserve"> 推进残疾人小康进程</w:t>
      </w:r>
    </w:p>
    <w:p w:rsidR="0062639E" w:rsidRDefault="0062639E" w:rsidP="0062639E">
      <w:pPr>
        <w:spacing w:line="247" w:lineRule="auto"/>
        <w:ind w:firstLineChars="200" w:firstLine="420"/>
      </w:pPr>
      <w:r>
        <w:rPr>
          <w:rFonts w:hint="eastAsia"/>
        </w:rPr>
        <w:t>中国特色残疾人事业是中国特色社会主义的重要组成部分，“发展残疾人事业、加强残疾康复服务”“筹办好北京冬奥会、冬残奥会”和“办好特殊教育”的残疾人事业发展总体要求。</w:t>
      </w:r>
      <w:r>
        <w:t>2017</w:t>
      </w:r>
      <w:r>
        <w:t>年，我市残疾人工作认真贯彻有关部署和要求，按照</w:t>
      </w:r>
      <w:r>
        <w:t>“</w:t>
      </w:r>
      <w:r>
        <w:t>到</w:t>
      </w:r>
      <w:r>
        <w:t>2018</w:t>
      </w:r>
      <w:r>
        <w:t>年残疾人小康进程与全面小康进程相适应，到</w:t>
      </w:r>
      <w:r>
        <w:t>2020</w:t>
      </w:r>
      <w:r>
        <w:t>年广大残疾人步入更高水平的小康生活</w:t>
      </w:r>
      <w:r>
        <w:t>”</w:t>
      </w:r>
      <w:r>
        <w:t>的主要目标，努力开创新时代广州残疾人事业的新局面，为带领残疾人共创共享全面小康社会贡献广州智慧和广州力量。</w:t>
      </w:r>
    </w:p>
    <w:p w:rsidR="0062639E" w:rsidRDefault="0062639E" w:rsidP="0062639E">
      <w:pPr>
        <w:spacing w:line="247" w:lineRule="auto"/>
        <w:ind w:firstLineChars="200" w:firstLine="420"/>
      </w:pPr>
      <w:r>
        <w:rPr>
          <w:rFonts w:hint="eastAsia"/>
        </w:rPr>
        <w:t>过去一年，在市委、市政府的领导下，上级残联的指导下，广州市残联全面落实新理念新思想新战略，按照“五位一体”总体布局和“四个全面”战略布局，以“四个坚持、三个支撑、两个走在前列”为统领，加大残疾预防工作力度，加快推进残疾人小康进程，完善残疾人基本公共服务体系，努力使我市残疾人共享广州社会发展成果。</w:t>
      </w:r>
    </w:p>
    <w:p w:rsidR="0062639E" w:rsidRDefault="0062639E" w:rsidP="0062639E">
      <w:pPr>
        <w:spacing w:line="247" w:lineRule="auto"/>
        <w:ind w:firstLineChars="200" w:firstLine="420"/>
      </w:pPr>
      <w:r>
        <w:rPr>
          <w:rFonts w:hint="eastAsia"/>
        </w:rPr>
        <w:t>加强党风廉政建设</w:t>
      </w:r>
    </w:p>
    <w:p w:rsidR="0062639E" w:rsidRDefault="0062639E" w:rsidP="0062639E">
      <w:pPr>
        <w:spacing w:line="247" w:lineRule="auto"/>
        <w:ind w:firstLineChars="200" w:firstLine="420"/>
      </w:pPr>
      <w:r>
        <w:t>2017</w:t>
      </w:r>
      <w:r>
        <w:t>年市残联不断推进全面从严治党和党风廉政建设，切实贯彻残联系统人道、廉洁行业精神，各级党组织书记担负起</w:t>
      </w:r>
      <w:r>
        <w:t>“</w:t>
      </w:r>
      <w:r>
        <w:t>第一责任人</w:t>
      </w:r>
      <w:r>
        <w:t>”</w:t>
      </w:r>
      <w:r>
        <w:t>责任，认真落实</w:t>
      </w:r>
      <w:r>
        <w:t>“</w:t>
      </w:r>
      <w:r>
        <w:t>一岗双责</w:t>
      </w:r>
      <w:r>
        <w:t>”</w:t>
      </w:r>
      <w:r>
        <w:t>，推进</w:t>
      </w:r>
      <w:r>
        <w:t>“</w:t>
      </w:r>
      <w:r>
        <w:t>两学一做</w:t>
      </w:r>
      <w:r>
        <w:t>”</w:t>
      </w:r>
      <w:r>
        <w:t>学习教育常态化制度化，把党风廉政建设纳入残疾人事业发展全局进行统筹部署，党建工作带动和促进业务工作健康发展。重视和加强党性宗旨教育、党规党纪教育、警示和示范教育、党内政治文化教育，通过</w:t>
      </w:r>
      <w:r>
        <w:t>“</w:t>
      </w:r>
      <w:r>
        <w:t>辅导、培训、考学、自学、现场教学</w:t>
      </w:r>
      <w:r>
        <w:t>”</w:t>
      </w:r>
      <w:r>
        <w:t>等多种形式，增强党员干部的拒腐防变意识和潜力。前三季度，市残联举办党组中心组（含扩大）理论学习</w:t>
      </w:r>
      <w:r>
        <w:t>11</w:t>
      </w:r>
      <w:r>
        <w:t>次，参加学习</w:t>
      </w:r>
      <w:r>
        <w:t>841</w:t>
      </w:r>
      <w:r>
        <w:t>人次；纪律</w:t>
      </w:r>
      <w:r>
        <w:rPr>
          <w:rFonts w:hint="eastAsia"/>
        </w:rPr>
        <w:t>教育学习月期间举办党课</w:t>
      </w:r>
      <w:r>
        <w:t>8</w:t>
      </w:r>
      <w:r>
        <w:t>场、党员干部参加学习</w:t>
      </w:r>
      <w:r>
        <w:t>643</w:t>
      </w:r>
      <w:r>
        <w:t>人次；组成</w:t>
      </w:r>
      <w:r>
        <w:t>6</w:t>
      </w:r>
      <w:r>
        <w:t>个巡检工作小组对</w:t>
      </w:r>
      <w:r>
        <w:t>10</w:t>
      </w:r>
      <w:r>
        <w:t>个直属事业单位近三年党风廉政建设工作情况进行了全面巡检；梳理单位内部控制流程，对</w:t>
      </w:r>
      <w:r>
        <w:t>9</w:t>
      </w:r>
      <w:r>
        <w:t>个事业单位进行内审；承担部门全过程绩效管理试点工作，开展廉政档案填报和廉政风险排查防控工作。</w:t>
      </w:r>
    </w:p>
    <w:p w:rsidR="0062639E" w:rsidRDefault="0062639E" w:rsidP="0062639E">
      <w:pPr>
        <w:spacing w:line="247" w:lineRule="auto"/>
        <w:ind w:firstLineChars="200" w:firstLine="420"/>
      </w:pPr>
      <w:r>
        <w:rPr>
          <w:rFonts w:hint="eastAsia"/>
        </w:rPr>
        <w:t>重点构建残疾预防体系</w:t>
      </w:r>
    </w:p>
    <w:p w:rsidR="0062639E" w:rsidRDefault="0062639E" w:rsidP="0062639E">
      <w:pPr>
        <w:spacing w:line="247" w:lineRule="auto"/>
        <w:ind w:firstLineChars="200" w:firstLine="420"/>
      </w:pPr>
      <w:r>
        <w:t>2017</w:t>
      </w:r>
      <w:r>
        <w:t>年，</w:t>
      </w:r>
      <w:r>
        <w:t>“</w:t>
      </w:r>
      <w:r>
        <w:t>加强残疾预防工作，完善残疾人社会保障和服务</w:t>
      </w:r>
      <w:r>
        <w:t>”</w:t>
      </w:r>
      <w:r>
        <w:t>纳入市委常委会工作要点及市政府重点工作。市残联负责起草《广州市残疾预防工作方案》，针对遗传和发育、环境和行为、伤害和疾病三大致残因素采取有效措施，达到减少残疾发生的目的；通过推进残疾人康复服务这一措施，达到减轻残疾程度、限制残疾程度发展的目的。《方案》提出六项创新性工作内容，分别是：一、构建残疾预防工作体系；二、建立残疾预防及综合干预专家库；三、建立未成年人的残疾报告制度；四、建立残疾高危人群致残疾病快速确诊资助机制；五、开展残疾高危人群全生命周期残</w:t>
      </w:r>
      <w:r>
        <w:rPr>
          <w:rFonts w:hint="eastAsia"/>
        </w:rPr>
        <w:t>疾预防和综合干预过工程；六、建设残疾预防工作资源中心、资源平台和技术指导中心。力求在当前广州已具备的基本公共服务体系建设、出生缺陷三级防控体系建设、残疾人康复服务和保障体系建设、职业卫生监管、安全生产监管、食品药品安全监管、突发事件应急处置等领域的工作体系建设基础上，增强广州开展残疾预防工作的薄弱环节，理顺工作流程，填补服务空白，形成有广州特色的残疾预防工作体系。</w:t>
      </w:r>
    </w:p>
    <w:p w:rsidR="0062639E" w:rsidRDefault="0062639E" w:rsidP="0062639E">
      <w:pPr>
        <w:spacing w:line="247" w:lineRule="auto"/>
        <w:ind w:firstLineChars="200" w:firstLine="420"/>
      </w:pPr>
      <w:r>
        <w:rPr>
          <w:rFonts w:hint="eastAsia"/>
        </w:rPr>
        <w:t>在全国助残日、全国爱耳日、全国爱眼日以及首个全国“残疾预防日”等活动中，广州开展了各种形式的残疾预防活动，加速形成我市残疾预防技术力量团队，使残疾预防知识进家庭、进社区、进校园、进企业。市残疾人辅助器具服务中心主持申报项目获“第一届残疾预防及康复科学技术奖”三等奖，广州残疾预防体系构建开始进入加速轨道。</w:t>
      </w:r>
    </w:p>
    <w:p w:rsidR="0062639E" w:rsidRDefault="0062639E" w:rsidP="0062639E">
      <w:pPr>
        <w:spacing w:line="247" w:lineRule="auto"/>
        <w:ind w:firstLineChars="200" w:firstLine="420"/>
      </w:pPr>
      <w:r>
        <w:rPr>
          <w:rFonts w:hint="eastAsia"/>
        </w:rPr>
        <w:t>完善残疾人康复服务和保障体系，在国内众多城市中，广州率先将以治疗性康复为目的的医疗康复项目纳入资助保障范围，目前，广州康复资助项目为</w:t>
      </w:r>
      <w:r>
        <w:t>214</w:t>
      </w:r>
      <w:r>
        <w:t>项，总量居全国首位。推进残疾人精准康复服务工作，符合条件的残疾人可以获得医疗康复、训练康复、辅助器具适配、残疾评定资助四大类</w:t>
      </w:r>
      <w:r>
        <w:t>15</w:t>
      </w:r>
      <w:r>
        <w:t>个项目的资助，满足了残疾人最期望的</w:t>
      </w:r>
      <w:r>
        <w:t>“</w:t>
      </w:r>
      <w:r>
        <w:t>点多面广花钱少</w:t>
      </w:r>
      <w:r>
        <w:t>”</w:t>
      </w:r>
      <w:r>
        <w:t>的精准定制服务需求。截至</w:t>
      </w:r>
      <w:r>
        <w:t>10</w:t>
      </w:r>
      <w:r>
        <w:t>月</w:t>
      </w:r>
      <w:r>
        <w:t>31</w:t>
      </w:r>
      <w:r>
        <w:t>日，市区两级共投入资金</w:t>
      </w:r>
      <w:r>
        <w:t>6800</w:t>
      </w:r>
      <w:r>
        <w:t>万元，为</w:t>
      </w:r>
      <w:r>
        <w:t>12384</w:t>
      </w:r>
      <w:r>
        <w:t>名残疾人提供医疗康复资助，为</w:t>
      </w:r>
      <w:r>
        <w:t>3398</w:t>
      </w:r>
      <w:r>
        <w:t>名残疾人提供机构康复训练资助，为</w:t>
      </w:r>
      <w:r>
        <w:t>318</w:t>
      </w:r>
      <w:r>
        <w:t>名残疾人获得医疗康复训练资助，为</w:t>
      </w:r>
      <w:r>
        <w:t>4887</w:t>
      </w:r>
      <w:r>
        <w:t>名残疾人适配各类辅助器具</w:t>
      </w:r>
      <w:r>
        <w:t>14025</w:t>
      </w:r>
      <w:r>
        <w:t>件，为</w:t>
      </w:r>
      <w:r>
        <w:t>3257</w:t>
      </w:r>
      <w:r>
        <w:t>名残疾人提供残疾评定资助。根据广东省残联下达省十件民生实事残疾儿童康复救助工作任务要求，共计完成了</w:t>
      </w:r>
      <w:r>
        <w:t>423</w:t>
      </w:r>
      <w:r>
        <w:t>名</w:t>
      </w:r>
      <w:r>
        <w:t>0-6</w:t>
      </w:r>
      <w:r>
        <w:t>岁残疾儿童的康复救助工作，超额完成任务。</w:t>
      </w:r>
    </w:p>
    <w:p w:rsidR="0062639E" w:rsidRDefault="0062639E" w:rsidP="0062639E">
      <w:pPr>
        <w:spacing w:line="247" w:lineRule="auto"/>
        <w:ind w:firstLineChars="200" w:firstLine="420"/>
      </w:pPr>
      <w:r>
        <w:rPr>
          <w:rFonts w:hint="eastAsia"/>
        </w:rPr>
        <w:t>在社区精神康复工作方面，大胆创新变革，不断摸索和完善精神障碍防治的工作机制，坚持“社会化、综合性、开放式”的防治康复工作模式。从</w:t>
      </w:r>
      <w:r>
        <w:t>2013</w:t>
      </w:r>
      <w:r>
        <w:t>年起开始在全市铺开区域性社区精神康复综合服务中心的建设。目前，全市在</w:t>
      </w:r>
      <w:r>
        <w:t>11</w:t>
      </w:r>
      <w:r>
        <w:t>个区共设有</w:t>
      </w:r>
      <w:r>
        <w:t>12</w:t>
      </w:r>
      <w:r>
        <w:t>间社区精神康复综合服务中心。社区精神康复综合服务中心每年为</w:t>
      </w:r>
      <w:r>
        <w:t>2400</w:t>
      </w:r>
      <w:r>
        <w:t>名精神障碍患者及其照顾者提供能提供事前预防、危机介入，实时支援，个案跟进等服务。据此，中央电视台到广州制作专题节目，广州电视台录制了专题纪录片《精神障碍者的摆渡人》，向全国介绍广州市的先进经验。</w:t>
      </w:r>
    </w:p>
    <w:p w:rsidR="0062639E" w:rsidRDefault="0062639E" w:rsidP="0062639E">
      <w:pPr>
        <w:spacing w:line="247" w:lineRule="auto"/>
        <w:ind w:firstLineChars="200" w:firstLine="420"/>
      </w:pPr>
      <w:r>
        <w:rPr>
          <w:rFonts w:hint="eastAsia"/>
        </w:rPr>
        <w:t>此外，广州着力构建精神障碍者康复保障体系，为精神障碍患者提供每年提供</w:t>
      </w:r>
      <w:r>
        <w:t>2400</w:t>
      </w:r>
      <w:r>
        <w:t>元的免费精神专科门诊治疗资助和每年</w:t>
      </w:r>
      <w:r>
        <w:t>1</w:t>
      </w:r>
      <w:r>
        <w:t>万元的住院资助，</w:t>
      </w:r>
      <w:r>
        <w:t>2017</w:t>
      </w:r>
      <w:r>
        <w:t>年</w:t>
      </w:r>
      <w:r>
        <w:t>1-10</w:t>
      </w:r>
      <w:r>
        <w:t>月，全市有</w:t>
      </w:r>
      <w:r>
        <w:t>11528</w:t>
      </w:r>
      <w:r>
        <w:t>名精神障碍者获得门诊资助，有</w:t>
      </w:r>
      <w:r>
        <w:t>1167</w:t>
      </w:r>
      <w:r>
        <w:t>名精神障碍者获得住院资助，市区两级共投入资金</w:t>
      </w:r>
      <w:r>
        <w:t>1658</w:t>
      </w:r>
      <w:r>
        <w:t>万元。</w:t>
      </w:r>
    </w:p>
    <w:p w:rsidR="0062639E" w:rsidRDefault="0062639E" w:rsidP="0062639E">
      <w:pPr>
        <w:spacing w:line="247" w:lineRule="auto"/>
        <w:ind w:firstLineChars="200" w:firstLine="420"/>
      </w:pPr>
      <w:r>
        <w:rPr>
          <w:rFonts w:hint="eastAsia"/>
        </w:rPr>
        <w:t>多渠道推进残疾人就业</w:t>
      </w:r>
    </w:p>
    <w:p w:rsidR="0062639E" w:rsidRDefault="0062639E" w:rsidP="0062639E">
      <w:pPr>
        <w:spacing w:line="247" w:lineRule="auto"/>
        <w:ind w:firstLineChars="200" w:firstLine="420"/>
      </w:pPr>
      <w:r>
        <w:t>2017</w:t>
      </w:r>
      <w:r>
        <w:t>年广州市加大特殊群体帮扶力度，《政府工作报告》、《</w:t>
      </w:r>
      <w:r>
        <w:t>2017</w:t>
      </w:r>
      <w:r>
        <w:t>年市政府重点工作责任分工》部署工作责任分工明确了</w:t>
      </w:r>
      <w:r>
        <w:t>“</w:t>
      </w:r>
      <w:r>
        <w:t>新增</w:t>
      </w:r>
      <w:r>
        <w:t>1500</w:t>
      </w:r>
      <w:r>
        <w:t>名残疾人就业、新增残疾人就业培训</w:t>
      </w:r>
      <w:r>
        <w:t>1800</w:t>
      </w:r>
      <w:r>
        <w:t>人</w:t>
      </w:r>
      <w:r>
        <w:t>”</w:t>
      </w:r>
      <w:r>
        <w:t>的工作目标，通过各种形式促进就业和培训，全年实际新增残疾人就业</w:t>
      </w:r>
      <w:r>
        <w:t>1560</w:t>
      </w:r>
      <w:r>
        <w:t>人，新增残疾人就业培训</w:t>
      </w:r>
      <w:r>
        <w:t>1857</w:t>
      </w:r>
      <w:r>
        <w:t>人，完成率分别为</w:t>
      </w:r>
      <w:r>
        <w:t>104%</w:t>
      </w:r>
      <w:r>
        <w:t>和</w:t>
      </w:r>
      <w:r>
        <w:t>103.2%</w:t>
      </w:r>
      <w:r>
        <w:t>。截止</w:t>
      </w:r>
      <w:r>
        <w:t>10</w:t>
      </w:r>
      <w:r>
        <w:t>月</w:t>
      </w:r>
      <w:r>
        <w:t>26</w:t>
      </w:r>
      <w:r>
        <w:t>日，全市按比例就业年审单位</w:t>
      </w:r>
      <w:r>
        <w:t>3.08</w:t>
      </w:r>
      <w:r>
        <w:t>万个，残疾人职工</w:t>
      </w:r>
      <w:r>
        <w:t>2.45</w:t>
      </w:r>
      <w:r>
        <w:t>万人，分别同比增长</w:t>
      </w:r>
      <w:r>
        <w:t>25%</w:t>
      </w:r>
      <w:r>
        <w:t>、</w:t>
      </w:r>
      <w:r>
        <w:t>9%</w:t>
      </w:r>
      <w:r>
        <w:t>。组织残疾人专场招聘会</w:t>
      </w:r>
      <w:r>
        <w:t>7</w:t>
      </w:r>
      <w:r>
        <w:t>场，现场达成就业意向</w:t>
      </w:r>
      <w:r>
        <w:t>258</w:t>
      </w:r>
      <w:r>
        <w:t>人；提供职业介绍和指导服务</w:t>
      </w:r>
      <w:r>
        <w:t>5682</w:t>
      </w:r>
      <w:r>
        <w:t>人次；新增失业</w:t>
      </w:r>
      <w:r>
        <w:rPr>
          <w:rFonts w:hint="eastAsia"/>
        </w:rPr>
        <w:t>登记</w:t>
      </w:r>
      <w:r>
        <w:t>1768</w:t>
      </w:r>
      <w:r>
        <w:t>人。</w:t>
      </w:r>
    </w:p>
    <w:p w:rsidR="0062639E" w:rsidRDefault="0062639E" w:rsidP="0062639E">
      <w:pPr>
        <w:spacing w:line="247" w:lineRule="auto"/>
        <w:ind w:firstLineChars="200" w:firstLine="420"/>
      </w:pPr>
      <w:r>
        <w:rPr>
          <w:rFonts w:hint="eastAsia"/>
        </w:rPr>
        <w:t>举办培训班</w:t>
      </w:r>
      <w:r>
        <w:t>42</w:t>
      </w:r>
      <w:r>
        <w:t>期，培训总人数</w:t>
      </w:r>
      <w:r>
        <w:t>949</w:t>
      </w:r>
      <w:r>
        <w:t>人，新增中医药膳师、催乳师、妇婴护理培训班；共有</w:t>
      </w:r>
      <w:r>
        <w:t>60</w:t>
      </w:r>
      <w:r>
        <w:t>名学员参加电商和微商创业班、农村残疾人创业讲座课；</w:t>
      </w:r>
      <w:r>
        <w:t>50</w:t>
      </w:r>
      <w:r>
        <w:t>名家长参加了支持性就业家长培训，</w:t>
      </w:r>
      <w:r>
        <w:t>48</w:t>
      </w:r>
      <w:r>
        <w:t>家用人单位共</w:t>
      </w:r>
      <w:r>
        <w:t>80</w:t>
      </w:r>
      <w:r>
        <w:t>人参加残疾人雇主培训。全市康园工疗站已实现一街（镇）一站或以上，共接收</w:t>
      </w:r>
      <w:r>
        <w:t>4500</w:t>
      </w:r>
      <w:r>
        <w:t>名精神、智力及部分重度肢体残疾人到站工疗康复和劳动技能训练，为社会提供</w:t>
      </w:r>
      <w:r>
        <w:t>546</w:t>
      </w:r>
      <w:r>
        <w:t>个社区就业岗位；对</w:t>
      </w:r>
      <w:r>
        <w:t>30</w:t>
      </w:r>
      <w:r>
        <w:t>名智力残疾人中职毕业生开展后续支持性就业服务，已有</w:t>
      </w:r>
      <w:r>
        <w:t>9</w:t>
      </w:r>
      <w:r>
        <w:t>名智力残疾人稳定就业。</w:t>
      </w:r>
    </w:p>
    <w:p w:rsidR="0062639E" w:rsidRDefault="0062639E" w:rsidP="0062639E">
      <w:pPr>
        <w:spacing w:line="247" w:lineRule="auto"/>
        <w:ind w:firstLineChars="200" w:firstLine="420"/>
      </w:pPr>
      <w:r>
        <w:rPr>
          <w:rFonts w:hint="eastAsia"/>
        </w:rPr>
        <w:t>保障残疾人基本民生</w:t>
      </w:r>
    </w:p>
    <w:p w:rsidR="0062639E" w:rsidRDefault="0062639E" w:rsidP="0062639E">
      <w:pPr>
        <w:spacing w:line="247" w:lineRule="auto"/>
        <w:ind w:firstLineChars="200" w:firstLine="420"/>
      </w:pPr>
      <w:r>
        <w:t>2017</w:t>
      </w:r>
      <w:r>
        <w:t>年前三季度，全市共</w:t>
      </w:r>
      <w:r>
        <w:t>7.6</w:t>
      </w:r>
      <w:r>
        <w:t>万余残疾人申领生活津贴、</w:t>
      </w:r>
      <w:r>
        <w:t>8.4</w:t>
      </w:r>
      <w:r>
        <w:t>万余残疾人申领重残护理津贴，涉及资金</w:t>
      </w:r>
      <w:r>
        <w:t>2.57</w:t>
      </w:r>
      <w:r>
        <w:t>亿元。继续开展资助残疾人参加城乡居民养老保险和城镇职工养老保险资助，</w:t>
      </w:r>
      <w:r>
        <w:t>2017</w:t>
      </w:r>
      <w:r>
        <w:t>年共对</w:t>
      </w:r>
      <w:r>
        <w:t>3.2</w:t>
      </w:r>
      <w:r>
        <w:t>万名残疾人进行资助。继续开展残疾人医疗救助医疗保险的资助参保工作，协调民政局、医保局办理符合条件的残疾人个人参保缴费资助金的核发和拨付，</w:t>
      </w:r>
      <w:r>
        <w:t>2016</w:t>
      </w:r>
      <w:r>
        <w:t>年共对</w:t>
      </w:r>
      <w:r>
        <w:t>31736</w:t>
      </w:r>
      <w:r>
        <w:t>名残疾人享受医疗政府减免救助。</w:t>
      </w:r>
    </w:p>
    <w:p w:rsidR="0062639E" w:rsidRDefault="0062639E" w:rsidP="0062639E">
      <w:pPr>
        <w:spacing w:line="247" w:lineRule="auto"/>
        <w:ind w:firstLineChars="200" w:firstLine="420"/>
      </w:pPr>
      <w:r>
        <w:rPr>
          <w:rFonts w:hint="eastAsia"/>
        </w:rPr>
        <w:t>提高残疾人受教育水平</w:t>
      </w:r>
    </w:p>
    <w:p w:rsidR="0062639E" w:rsidRDefault="0062639E" w:rsidP="0062639E">
      <w:pPr>
        <w:spacing w:line="247" w:lineRule="auto"/>
        <w:ind w:firstLineChars="200" w:firstLine="420"/>
      </w:pPr>
      <w:r>
        <w:rPr>
          <w:rFonts w:hint="eastAsia"/>
        </w:rPr>
        <w:t>加快以职业教育为主的智力障碍残疾人高中阶段教育发展，从</w:t>
      </w:r>
      <w:r>
        <w:t>2017</w:t>
      </w:r>
      <w:r>
        <w:t>年秋季学期起全面实施广州基础教育阶段特殊学生免费教育。修订《广州市扶助残疾人教育管理办法》（以下简称《办法》），适度提高生活补助和教育奖励的补助标准，增加非持证但有三甲医院诊断证明的发育迟缓、孤独症、脑瘫等</w:t>
      </w:r>
      <w:r>
        <w:t>3-7</w:t>
      </w:r>
      <w:r>
        <w:t>周岁儿童的生活补助，《办法》已完成征求意见。</w:t>
      </w:r>
    </w:p>
    <w:p w:rsidR="0062639E" w:rsidRDefault="0062639E" w:rsidP="0062639E">
      <w:pPr>
        <w:spacing w:line="247" w:lineRule="auto"/>
        <w:ind w:firstLineChars="200" w:firstLine="420"/>
      </w:pPr>
      <w:r>
        <w:t>2017</w:t>
      </w:r>
      <w:r>
        <w:t>年共</w:t>
      </w:r>
      <w:r>
        <w:t>16</w:t>
      </w:r>
      <w:r>
        <w:t>名残疾考生通过普通高考残疾人考生合理便利申请的审核评估；向</w:t>
      </w:r>
      <w:r>
        <w:t>66</w:t>
      </w:r>
      <w:r>
        <w:t>名残疾学生发放</w:t>
      </w:r>
      <w:r>
        <w:t>81.5</w:t>
      </w:r>
      <w:r>
        <w:t>万元的南粤扶残助学金；残疾人教育资助工作向</w:t>
      </w:r>
      <w:r>
        <w:t>7065</w:t>
      </w:r>
      <w:r>
        <w:t>名残疾学生或残疾人子女发放生活补助共</w:t>
      </w:r>
      <w:r>
        <w:t>499.5</w:t>
      </w:r>
      <w:r>
        <w:t>万元，</w:t>
      </w:r>
      <w:r>
        <w:t>242</w:t>
      </w:r>
      <w:r>
        <w:t>名残疾学生或残疾人子女获得中、高等教育奖励共</w:t>
      </w:r>
      <w:r>
        <w:t>51.6</w:t>
      </w:r>
      <w:r>
        <w:t>万元；</w:t>
      </w:r>
      <w:r>
        <w:t>750</w:t>
      </w:r>
      <w:r>
        <w:t>名残疾人和</w:t>
      </w:r>
      <w:r>
        <w:t>34</w:t>
      </w:r>
      <w:r>
        <w:t>个特教班所在学校获得残疾人文化补习与成人教育工作补助共</w:t>
      </w:r>
      <w:r>
        <w:t>161.98</w:t>
      </w:r>
      <w:r>
        <w:t>万元；</w:t>
      </w:r>
      <w:r>
        <w:t>330</w:t>
      </w:r>
      <w:r>
        <w:t>名残疾儿童所在学校获得</w:t>
      </w:r>
      <w:r>
        <w:t>119027</w:t>
      </w:r>
      <w:r>
        <w:t>课时的学前教育工作补助共</w:t>
      </w:r>
      <w:r>
        <w:t>178.54</w:t>
      </w:r>
      <w:r>
        <w:t>万元。</w:t>
      </w:r>
    </w:p>
    <w:p w:rsidR="0062639E" w:rsidRDefault="0062639E" w:rsidP="0062639E">
      <w:pPr>
        <w:spacing w:line="247" w:lineRule="auto"/>
        <w:ind w:firstLineChars="200" w:firstLine="420"/>
      </w:pPr>
      <w:r>
        <w:rPr>
          <w:rFonts w:hint="eastAsia"/>
        </w:rPr>
        <w:t>丰富残疾人文化体育生活</w:t>
      </w:r>
    </w:p>
    <w:p w:rsidR="0062639E" w:rsidRDefault="0062639E" w:rsidP="0062639E">
      <w:pPr>
        <w:spacing w:line="247" w:lineRule="auto"/>
        <w:ind w:firstLineChars="200" w:firstLine="420"/>
      </w:pPr>
      <w:r>
        <w:rPr>
          <w:rFonts w:hint="eastAsia"/>
        </w:rPr>
        <w:t>开展残疾人潜能开发培训项目，市残疾人文化交流中心和市文化馆累计开设培训</w:t>
      </w:r>
      <w:r>
        <w:t>724</w:t>
      </w:r>
      <w:r>
        <w:t>课时，参加培训残疾人约</w:t>
      </w:r>
      <w:r>
        <w:t>3810</w:t>
      </w:r>
      <w:r>
        <w:t>人次；在全市</w:t>
      </w:r>
      <w:r>
        <w:t>9</w:t>
      </w:r>
      <w:r>
        <w:t>个协议文艺共建点累计培训</w:t>
      </w:r>
      <w:r>
        <w:t>580</w:t>
      </w:r>
      <w:r>
        <w:t>课时，约</w:t>
      </w:r>
      <w:r>
        <w:t>2856</w:t>
      </w:r>
      <w:r>
        <w:t>人次参加；组建并推广市残疾人合唱团，累计开展</w:t>
      </w:r>
      <w:r>
        <w:t>90</w:t>
      </w:r>
      <w:r>
        <w:t>次合唱排练指导，约</w:t>
      </w:r>
      <w:r>
        <w:t>3304</w:t>
      </w:r>
      <w:r>
        <w:t>人次接受指导；举办第七届残疾人文化节暨第六届残疾人书画展，观展人数约</w:t>
      </w:r>
      <w:r>
        <w:t>1.2</w:t>
      </w:r>
      <w:r>
        <w:t>万人次。</w:t>
      </w:r>
    </w:p>
    <w:p w:rsidR="0062639E" w:rsidRDefault="0062639E" w:rsidP="0062639E">
      <w:pPr>
        <w:spacing w:line="247" w:lineRule="auto"/>
        <w:ind w:firstLineChars="200" w:firstLine="420"/>
      </w:pPr>
      <w:r>
        <w:t>11</w:t>
      </w:r>
      <w:r>
        <w:t>月</w:t>
      </w:r>
      <w:r>
        <w:t>18</w:t>
      </w:r>
      <w:r>
        <w:t>日至</w:t>
      </w:r>
      <w:r>
        <w:t>24</w:t>
      </w:r>
      <w:r>
        <w:t>日，由海南省委宣传部指导，中国合唱协会、海南省文联、海口市政府等单位联合主办的</w:t>
      </w:r>
      <w:r>
        <w:t>“2017</w:t>
      </w:r>
      <w:r>
        <w:t>海南</w:t>
      </w:r>
      <w:r>
        <w:t>(21</w:t>
      </w:r>
      <w:r>
        <w:t>世纪海上丝绸之路</w:t>
      </w:r>
      <w:r>
        <w:t>)</w:t>
      </w:r>
      <w:r>
        <w:t>合唱节</w:t>
      </w:r>
      <w:r>
        <w:t>”</w:t>
      </w:r>
      <w:r>
        <w:t>在海口市举行，合唱节共吸引来自国内</w:t>
      </w:r>
      <w:r>
        <w:t>18</w:t>
      </w:r>
      <w:r>
        <w:t>个省区市和</w:t>
      </w:r>
      <w:r>
        <w:t>10</w:t>
      </w:r>
      <w:r>
        <w:t>个丝绸之路沿线国家及地区的</w:t>
      </w:r>
      <w:r>
        <w:t>78</w:t>
      </w:r>
      <w:r>
        <w:t>支合唱团、共计</w:t>
      </w:r>
      <w:r>
        <w:t>3500</w:t>
      </w:r>
      <w:r>
        <w:t>余人参加。作为本次合唱节唯一一支残疾人合唱团，广州市残疾人合唱团团员克服重重困难，热情参与，唱出了自信、唱出了风采，最终获得比赛银奖。</w:t>
      </w:r>
    </w:p>
    <w:p w:rsidR="0062639E" w:rsidRDefault="0062639E" w:rsidP="0062639E">
      <w:pPr>
        <w:spacing w:line="247" w:lineRule="auto"/>
        <w:ind w:firstLineChars="200" w:firstLine="420"/>
      </w:pPr>
      <w:r>
        <w:rPr>
          <w:rFonts w:hint="eastAsia"/>
        </w:rPr>
        <w:t>截止</w:t>
      </w:r>
      <w:r>
        <w:t>10</w:t>
      </w:r>
      <w:r>
        <w:t>月</w:t>
      </w:r>
      <w:r>
        <w:t>27</w:t>
      </w:r>
      <w:r>
        <w:t>日，广州市残疾人运动员共获得国际赛事第一名</w:t>
      </w:r>
      <w:r>
        <w:t>1</w:t>
      </w:r>
      <w:r>
        <w:t>个、第二名</w:t>
      </w:r>
      <w:r>
        <w:t>2</w:t>
      </w:r>
      <w:r>
        <w:t>个、第三名</w:t>
      </w:r>
      <w:r>
        <w:t>4</w:t>
      </w:r>
      <w:r>
        <w:t>个，全国第一名</w:t>
      </w:r>
      <w:r>
        <w:t>21</w:t>
      </w:r>
      <w:r>
        <w:t>个、第二名</w:t>
      </w:r>
      <w:r>
        <w:t>14</w:t>
      </w:r>
      <w:r>
        <w:t>个、第三名</w:t>
      </w:r>
      <w:r>
        <w:t>10</w:t>
      </w:r>
      <w:r>
        <w:t>个。全市累计开展</w:t>
      </w:r>
      <w:r>
        <w:t>29</w:t>
      </w:r>
      <w:r>
        <w:t>次群众体育活动，约</w:t>
      </w:r>
      <w:r>
        <w:t>5000</w:t>
      </w:r>
      <w:r>
        <w:t>人次参加；举办体育运动普及班</w:t>
      </w:r>
      <w:r>
        <w:t>20</w:t>
      </w:r>
      <w:r>
        <w:t>期，累计</w:t>
      </w:r>
      <w:r>
        <w:t>1500</w:t>
      </w:r>
      <w:r>
        <w:t>人次参加；举办广州市残疾人群众体育活动季，约</w:t>
      </w:r>
      <w:r>
        <w:t>990</w:t>
      </w:r>
      <w:r>
        <w:t>人参加。</w:t>
      </w:r>
    </w:p>
    <w:p w:rsidR="0062639E" w:rsidRDefault="0062639E" w:rsidP="0062639E">
      <w:pPr>
        <w:spacing w:line="247" w:lineRule="auto"/>
        <w:ind w:firstLineChars="200" w:firstLine="420"/>
      </w:pPr>
      <w:r>
        <w:rPr>
          <w:rFonts w:hint="eastAsia"/>
        </w:rPr>
        <w:t>依法保障残疾人权益</w:t>
      </w:r>
    </w:p>
    <w:p w:rsidR="0062639E" w:rsidRDefault="0062639E" w:rsidP="0062639E">
      <w:pPr>
        <w:spacing w:line="247" w:lineRule="auto"/>
        <w:ind w:firstLineChars="200" w:firstLine="420"/>
      </w:pPr>
      <w:r>
        <w:rPr>
          <w:rFonts w:hint="eastAsia"/>
        </w:rPr>
        <w:t>广州市残联日均接受残疾人和残疾人家属咨询约</w:t>
      </w:r>
      <w:r>
        <w:t>70</w:t>
      </w:r>
      <w:r>
        <w:t>人次，日均接待来访约</w:t>
      </w:r>
      <w:r>
        <w:t>20</w:t>
      </w:r>
      <w:r>
        <w:t>人次；每个月安排会领导日常接访，每季度安排会领导公开接访；市残联受理市政府服务热线</w:t>
      </w:r>
      <w:r>
        <w:t>12345</w:t>
      </w:r>
      <w:r>
        <w:t>派工单办结率</w:t>
      </w:r>
      <w:r>
        <w:t>100%</w:t>
      </w:r>
      <w:r>
        <w:t>；</w:t>
      </w:r>
      <w:r>
        <w:t>2017</w:t>
      </w:r>
      <w:r>
        <w:t>年，市残联、市妇联面向残疾人家庭组织</w:t>
      </w:r>
      <w:r>
        <w:t>11</w:t>
      </w:r>
      <w:r>
        <w:t>场专题法律教育及法律咨询活动。市、区法律援助机构已受理残疾人法律援助案件</w:t>
      </w:r>
      <w:r>
        <w:t>185</w:t>
      </w:r>
      <w:r>
        <w:t>宗，市残联评选</w:t>
      </w:r>
      <w:r>
        <w:t>6</w:t>
      </w:r>
      <w:r>
        <w:t>个优秀法援案例。市残联、羊城通公司为残疾人制作乘车优惠卡累计</w:t>
      </w:r>
      <w:r>
        <w:t>9.76</w:t>
      </w:r>
      <w:r>
        <w:t>万张，其中</w:t>
      </w:r>
      <w:r>
        <w:t>2017</w:t>
      </w:r>
      <w:r>
        <w:t>年月均活跃卡数量约为</w:t>
      </w:r>
      <w:r>
        <w:t>3.47</w:t>
      </w:r>
      <w:r>
        <w:t>万张。</w:t>
      </w:r>
    </w:p>
    <w:p w:rsidR="0062639E" w:rsidRDefault="0062639E" w:rsidP="0062639E">
      <w:pPr>
        <w:spacing w:line="247" w:lineRule="auto"/>
        <w:ind w:firstLineChars="200" w:firstLine="420"/>
      </w:pPr>
      <w:r>
        <w:rPr>
          <w:rFonts w:hint="eastAsia"/>
        </w:rPr>
        <w:t>营造良好社会环境</w:t>
      </w:r>
    </w:p>
    <w:p w:rsidR="0062639E" w:rsidRDefault="0062639E" w:rsidP="0062639E">
      <w:pPr>
        <w:spacing w:line="247" w:lineRule="auto"/>
        <w:ind w:firstLineChars="200" w:firstLine="420"/>
      </w:pPr>
      <w:r>
        <w:rPr>
          <w:rFonts w:hint="eastAsia"/>
        </w:rPr>
        <w:t>广州市残疾人福利基金会通过省民政厅公开募捐资格认定，成为《慈善法》实施后广东省第二家获批的具有公开募捐资格的慈善组织。基金会全年共筹得善款</w:t>
      </w:r>
      <w:r>
        <w:t>424</w:t>
      </w:r>
      <w:r>
        <w:t>万元，物资约</w:t>
      </w:r>
      <w:r>
        <w:t>6470</w:t>
      </w:r>
      <w:r>
        <w:t>件（价值约</w:t>
      </w:r>
      <w:r>
        <w:t>42.7</w:t>
      </w:r>
      <w:r>
        <w:t>万元），用于残疾人康复、教育、宣传、福利等方面公益支出</w:t>
      </w:r>
      <w:r>
        <w:t>716</w:t>
      </w:r>
      <w:r>
        <w:t>多万元。</w:t>
      </w:r>
    </w:p>
    <w:p w:rsidR="0062639E" w:rsidRDefault="0062639E" w:rsidP="0062639E">
      <w:pPr>
        <w:spacing w:line="247" w:lineRule="auto"/>
        <w:ind w:firstLineChars="200" w:firstLine="420"/>
      </w:pPr>
      <w:r>
        <w:rPr>
          <w:rFonts w:hint="eastAsia"/>
        </w:rPr>
        <w:t>强化组织和基础工作</w:t>
      </w:r>
    </w:p>
    <w:p w:rsidR="0062639E" w:rsidRDefault="0062639E" w:rsidP="0062639E">
      <w:pPr>
        <w:spacing w:line="247" w:lineRule="auto"/>
        <w:ind w:firstLineChars="200" w:firstLine="420"/>
      </w:pPr>
      <w:r>
        <w:rPr>
          <w:rFonts w:hint="eastAsia"/>
        </w:rPr>
        <w:t>推动落实残联换届工作，指导、监督</w:t>
      </w:r>
      <w:r>
        <w:t>11</w:t>
      </w:r>
      <w:r>
        <w:t>个区残联及</w:t>
      </w:r>
      <w:r>
        <w:t>186</w:t>
      </w:r>
      <w:r>
        <w:t>个街（镇）残联依法依规完成换届工作。指导残疾人各专门协会以残疾人服务需求为导向，支持各专门协会为残疾人提供各项基本公共服务。进一步加强残疾人专职委员管理工作，目前，我市街（镇）残疾人专职委员</w:t>
      </w:r>
      <w:r>
        <w:t>122</w:t>
      </w:r>
      <w:r>
        <w:t>人（其中残疾人</w:t>
      </w:r>
      <w:r>
        <w:t>114</w:t>
      </w:r>
      <w:r>
        <w:t>人，亲属</w:t>
      </w:r>
      <w:r>
        <w:t>8</w:t>
      </w:r>
      <w:r>
        <w:t>人），</w:t>
      </w:r>
      <w:r>
        <w:t>23</w:t>
      </w:r>
      <w:r>
        <w:t>人纳入了政府雇员管理。</w:t>
      </w:r>
    </w:p>
    <w:p w:rsidR="0062639E" w:rsidRDefault="0062639E" w:rsidP="0062639E">
      <w:pPr>
        <w:spacing w:line="247" w:lineRule="auto"/>
        <w:ind w:firstLineChars="200" w:firstLine="420"/>
      </w:pPr>
      <w:r>
        <w:rPr>
          <w:rFonts w:hint="eastAsia"/>
        </w:rPr>
        <w:t>制定《广州市残联残疾人基本公共服务目录（</w:t>
      </w:r>
      <w:r>
        <w:t>2017</w:t>
      </w:r>
      <w:r>
        <w:t>年版）》，服务内容比</w:t>
      </w:r>
      <w:r>
        <w:t>2016</w:t>
      </w:r>
      <w:r>
        <w:t>年增加</w:t>
      </w:r>
      <w:r>
        <w:t>3</w:t>
      </w:r>
      <w:r>
        <w:t>项，预计享受基本公共服务的残疾人约</w:t>
      </w:r>
      <w:r>
        <w:t>5.63</w:t>
      </w:r>
      <w:r>
        <w:t>万人次，预算总金额</w:t>
      </w:r>
      <w:r>
        <w:t>1.88</w:t>
      </w:r>
      <w:r>
        <w:t>亿元。资助</w:t>
      </w:r>
      <w:r>
        <w:t>33</w:t>
      </w:r>
      <w:r>
        <w:t>家民办残疾人服务机构为残疾人提供基本公共服务，资助</w:t>
      </w:r>
      <w:r>
        <w:t>4028</w:t>
      </w:r>
      <w:r>
        <w:t>名残疾人、</w:t>
      </w:r>
      <w:r>
        <w:t>418</w:t>
      </w:r>
      <w:r>
        <w:t>张寄宿托养床位，资助金额</w:t>
      </w:r>
      <w:r>
        <w:t>1896.5</w:t>
      </w:r>
      <w:r>
        <w:t>万元。</w:t>
      </w:r>
    </w:p>
    <w:p w:rsidR="0062639E" w:rsidRDefault="0062639E" w:rsidP="0062639E">
      <w:pPr>
        <w:spacing w:line="247" w:lineRule="auto"/>
        <w:ind w:firstLineChars="200" w:firstLine="420"/>
      </w:pPr>
      <w:r>
        <w:rPr>
          <w:rFonts w:hint="eastAsia"/>
        </w:rPr>
        <w:t>各区残疾人工作亮点</w:t>
      </w:r>
    </w:p>
    <w:p w:rsidR="0062639E" w:rsidRDefault="0062639E" w:rsidP="0062639E">
      <w:pPr>
        <w:spacing w:line="247" w:lineRule="auto"/>
        <w:ind w:firstLineChars="200" w:firstLine="420"/>
      </w:pPr>
      <w:r>
        <w:rPr>
          <w:rFonts w:hint="eastAsia"/>
        </w:rPr>
        <w:t>越秀：严格贯彻落实适龄残疾儿童“零拒绝”入学安置政策，根据残疾情况分别实施特殊教育学校、普通学校特教班、普通学校随班就读、送教上门等受教育形式，并成立四大特教资源中心支持系统（智力检测中心、随班就读指导中心、积极行为支持中心、辅具资源中心），使适龄残疾儿童</w:t>
      </w:r>
      <w:r>
        <w:t>100%</w:t>
      </w:r>
      <w:r>
        <w:t>享受高质量学前教育和义务教育。</w:t>
      </w:r>
    </w:p>
    <w:p w:rsidR="0062639E" w:rsidRDefault="0062639E" w:rsidP="0062639E">
      <w:pPr>
        <w:spacing w:line="247" w:lineRule="auto"/>
        <w:ind w:firstLineChars="200" w:firstLine="420"/>
      </w:pPr>
      <w:r>
        <w:rPr>
          <w:rFonts w:hint="eastAsia"/>
        </w:rPr>
        <w:t>海珠：开设免费劳动技能培训班，提高残疾人就业创业技能。针对有一定劳动能力且有一定就业意愿的残疾人，积极开展电子商务等一系列的包括微信平台专项培训。组织专题调研组调研残疾人服务管理网格化开展情况，汇总整合残疾人服务管理网格化先进经验，为我区开展残疾人服务管理网格化提供经验支撑。</w:t>
      </w:r>
    </w:p>
    <w:p w:rsidR="0062639E" w:rsidRDefault="0062639E" w:rsidP="0062639E">
      <w:pPr>
        <w:spacing w:line="247" w:lineRule="auto"/>
        <w:ind w:firstLineChars="200" w:firstLine="420"/>
      </w:pPr>
      <w:r>
        <w:rPr>
          <w:rFonts w:hint="eastAsia"/>
        </w:rPr>
        <w:t>荔湾：依托广州市西村颐养院、广州市颐和养老院、广州市白云残疾人托养中心等</w:t>
      </w:r>
      <w:r>
        <w:t>3</w:t>
      </w:r>
      <w:r>
        <w:t>间民间托养机构为残疾人长期提供托养服务。截止</w:t>
      </w:r>
      <w:r>
        <w:t>2017</w:t>
      </w:r>
      <w:r>
        <w:t>年</w:t>
      </w:r>
      <w:r>
        <w:t>10</w:t>
      </w:r>
      <w:r>
        <w:t>月，已托养</w:t>
      </w:r>
      <w:r>
        <w:t>150</w:t>
      </w:r>
      <w:r>
        <w:t>名低保、低收入家庭智力和重症残疾患者，解放了</w:t>
      </w:r>
      <w:r>
        <w:t>150</w:t>
      </w:r>
      <w:r>
        <w:t>户残疾人家庭的劳动力。</w:t>
      </w:r>
    </w:p>
    <w:p w:rsidR="0062639E" w:rsidRDefault="0062639E" w:rsidP="0062639E">
      <w:pPr>
        <w:spacing w:line="247" w:lineRule="auto"/>
        <w:ind w:firstLineChars="200" w:firstLine="420"/>
      </w:pPr>
      <w:r>
        <w:rPr>
          <w:rFonts w:hint="eastAsia"/>
        </w:rPr>
        <w:t>天河：多渠道、多方式拓展残疾人创业就业，加大残疾人职业介绍力度，强化残疾人技能培训，充分利用按比例就业年审的契机，主动向用人单位推荐合适的残疾人到岗。</w:t>
      </w:r>
      <w:r>
        <w:t>2017</w:t>
      </w:r>
      <w:r>
        <w:t>年共计动员</w:t>
      </w:r>
      <w:r>
        <w:t>44</w:t>
      </w:r>
      <w:r>
        <w:t>家企业招聘残疾员工，提供了</w:t>
      </w:r>
      <w:r>
        <w:t>80</w:t>
      </w:r>
      <w:r>
        <w:t>个就业岗位；开展就业培训</w:t>
      </w:r>
      <w:r>
        <w:t>2</w:t>
      </w:r>
      <w:r>
        <w:t>次，培训</w:t>
      </w:r>
      <w:r>
        <w:t>49</w:t>
      </w:r>
      <w:r>
        <w:t>人，成功推荐</w:t>
      </w:r>
      <w:r>
        <w:t>7</w:t>
      </w:r>
      <w:r>
        <w:t>人上岗就业。天河区残疾人陈剑文在</w:t>
      </w:r>
      <w:r>
        <w:t>2017</w:t>
      </w:r>
      <w:r>
        <w:t>年度全国残疾人职业技能竞赛上获得技术进步奖。</w:t>
      </w:r>
    </w:p>
    <w:p w:rsidR="0062639E" w:rsidRDefault="0062639E" w:rsidP="0062639E">
      <w:pPr>
        <w:spacing w:line="247" w:lineRule="auto"/>
        <w:ind w:firstLineChars="200" w:firstLine="420"/>
      </w:pPr>
      <w:r>
        <w:rPr>
          <w:rFonts w:hint="eastAsia"/>
        </w:rPr>
        <w:t>白云：邀请市残疾人康复中心的专家上门为长期卧床行动不便、无法前往医疗机构的</w:t>
      </w:r>
      <w:r>
        <w:t>70</w:t>
      </w:r>
      <w:r>
        <w:t>名重度残疾人评残；面对地域广、残疾人居住分散的问题，白云区残联自</w:t>
      </w:r>
      <w:r>
        <w:t>2016</w:t>
      </w:r>
      <w:r>
        <w:t>年底起，为全区</w:t>
      </w:r>
      <w:r>
        <w:t>22</w:t>
      </w:r>
      <w:r>
        <w:t>个镇、街配置了残疾人乘车卡读卡器，推进实现残疾人就地就近办理优惠乘车卡年审业务。</w:t>
      </w:r>
    </w:p>
    <w:p w:rsidR="0062639E" w:rsidRDefault="0062639E" w:rsidP="0062639E">
      <w:pPr>
        <w:spacing w:line="247" w:lineRule="auto"/>
        <w:ind w:firstLineChars="200" w:firstLine="420"/>
      </w:pPr>
      <w:r>
        <w:rPr>
          <w:rFonts w:hint="eastAsia"/>
        </w:rPr>
        <w:t>黄埔：面向户籍低保或低收入困难家庭残疾人、成年且本人无经济收入的</w:t>
      </w:r>
      <w:r>
        <w:t>1</w:t>
      </w:r>
      <w:r>
        <w:t>、</w:t>
      </w:r>
      <w:r>
        <w:t>2</w:t>
      </w:r>
      <w:r>
        <w:t>级重度残疾人、成年且本人无经济收入的</w:t>
      </w:r>
      <w:r>
        <w:t>3</w:t>
      </w:r>
      <w:r>
        <w:t>、</w:t>
      </w:r>
      <w:r>
        <w:t>4</w:t>
      </w:r>
      <w:r>
        <w:t>级精神、智力残疾人发放</w:t>
      </w:r>
      <w:r>
        <w:t>“</w:t>
      </w:r>
      <w:r>
        <w:t>特惠补贴</w:t>
      </w:r>
      <w:r>
        <w:t>”</w:t>
      </w:r>
      <w:r>
        <w:t>。从</w:t>
      </w:r>
      <w:r>
        <w:t>9</w:t>
      </w:r>
      <w:r>
        <w:t>月开始，在全市范围内率先发放困难残疾人特惠补贴，补贴标准每人每月</w:t>
      </w:r>
      <w:r>
        <w:t>300</w:t>
      </w:r>
      <w:r>
        <w:t>元，惠及</w:t>
      </w:r>
      <w:r>
        <w:t>4600</w:t>
      </w:r>
      <w:r>
        <w:t>多名辖区残疾人。</w:t>
      </w:r>
    </w:p>
    <w:p w:rsidR="0062639E" w:rsidRDefault="0062639E" w:rsidP="0062639E">
      <w:pPr>
        <w:spacing w:line="247" w:lineRule="auto"/>
        <w:ind w:firstLineChars="200" w:firstLine="420"/>
      </w:pPr>
      <w:r>
        <w:rPr>
          <w:rFonts w:hint="eastAsia"/>
        </w:rPr>
        <w:t>花都：向慈善会申请“阳光工程—扶助</w:t>
      </w:r>
      <w:r>
        <w:t>100</w:t>
      </w:r>
      <w:r>
        <w:t>户特困残疾人家庭</w:t>
      </w:r>
      <w:r>
        <w:t>”</w:t>
      </w:r>
      <w:r>
        <w:t>项目，由</w:t>
      </w:r>
      <w:r>
        <w:t>2017</w:t>
      </w:r>
      <w:r>
        <w:t>年区级福利彩票公益金资助</w:t>
      </w:r>
      <w:r>
        <w:t>96</w:t>
      </w:r>
      <w:r>
        <w:t>万元作为该项目资金，用于扶助花都区户籍的</w:t>
      </w:r>
      <w:r>
        <w:t>100</w:t>
      </w:r>
      <w:r>
        <w:t>户近期重大疾病致贫、家庭遭遇突发灾难致贫、一户多残的特困残疾人家庭，给予每月</w:t>
      </w:r>
      <w:r>
        <w:t>800</w:t>
      </w:r>
      <w:r>
        <w:t>元的困难救助金。</w:t>
      </w:r>
    </w:p>
    <w:p w:rsidR="0062639E" w:rsidRDefault="0062639E" w:rsidP="0062639E">
      <w:pPr>
        <w:spacing w:line="247" w:lineRule="auto"/>
        <w:ind w:firstLineChars="200" w:firstLine="420"/>
      </w:pPr>
      <w:r>
        <w:rPr>
          <w:rFonts w:hint="eastAsia"/>
        </w:rPr>
        <w:t>番禺：区残疾人就业展能基地、全市首家区级残疾人庇护工场相继投入使用，庇护工场目前已招收</w:t>
      </w:r>
      <w:r>
        <w:t>40</w:t>
      </w:r>
      <w:r>
        <w:t>多名残疾人学员。在全区范围内开展了困难残疾人房屋修缮摸查工作，安排专项经费，保障修缮资金的落实。联合镇街残联和村居干部深入</w:t>
      </w:r>
      <w:r>
        <w:t>32</w:t>
      </w:r>
      <w:r>
        <w:t>户残疾人家庭进行了实地调查，完善修缮方案，预计</w:t>
      </w:r>
      <w:r>
        <w:t>12</w:t>
      </w:r>
      <w:r>
        <w:t>月上旬全部完成困难残疾人房屋修缮工作。</w:t>
      </w:r>
    </w:p>
    <w:p w:rsidR="0062639E" w:rsidRDefault="0062639E" w:rsidP="0062639E">
      <w:pPr>
        <w:spacing w:line="247" w:lineRule="auto"/>
        <w:ind w:firstLineChars="200" w:firstLine="420"/>
      </w:pPr>
      <w:r>
        <w:rPr>
          <w:rFonts w:hint="eastAsia"/>
        </w:rPr>
        <w:t>南沙：开展残疾人托养、居家家政服务及社工服务。前三季度南沙区</w:t>
      </w:r>
      <w:r>
        <w:t>6</w:t>
      </w:r>
      <w:r>
        <w:t>名残疾人在广州松明尚苑颐养院寄宿托养；</w:t>
      </w:r>
      <w:r>
        <w:t>1-9</w:t>
      </w:r>
      <w:r>
        <w:t>月份，为</w:t>
      </w:r>
      <w:r>
        <w:t>520</w:t>
      </w:r>
      <w:r>
        <w:t>名残疾人提供了居家家政服务资助；</w:t>
      </w:r>
      <w:r>
        <w:t>2017</w:t>
      </w:r>
      <w:r>
        <w:t>年上半年，为</w:t>
      </w:r>
      <w:r>
        <w:t>121</w:t>
      </w:r>
      <w:r>
        <w:t>名残疾人提供了社工服务资助。</w:t>
      </w:r>
    </w:p>
    <w:p w:rsidR="0062639E" w:rsidRDefault="0062639E" w:rsidP="0062639E">
      <w:pPr>
        <w:spacing w:line="247" w:lineRule="auto"/>
        <w:ind w:firstLineChars="200" w:firstLine="420"/>
      </w:pPr>
      <w:r>
        <w:rPr>
          <w:rFonts w:hint="eastAsia"/>
        </w:rPr>
        <w:t>从化：开展第三期“爱心成就光明”白内障复明活动，共开展筛查活动</w:t>
      </w:r>
      <w:r>
        <w:t>109</w:t>
      </w:r>
      <w:r>
        <w:t>场，</w:t>
      </w:r>
      <w:r>
        <w:t>4012</w:t>
      </w:r>
      <w:r>
        <w:t>人参与眼疾筛查，共施行白内障复明手术</w:t>
      </w:r>
      <w:r>
        <w:t>474</w:t>
      </w:r>
      <w:r>
        <w:t>例。开展残疾人辅助器具适配工作，</w:t>
      </w:r>
      <w:r>
        <w:t>1-9</w:t>
      </w:r>
      <w:r>
        <w:t>月共为</w:t>
      </w:r>
      <w:r>
        <w:t>610</w:t>
      </w:r>
      <w:r>
        <w:t>多名残疾人适配辅助器具</w:t>
      </w:r>
      <w:r>
        <w:t>1725</w:t>
      </w:r>
      <w:r>
        <w:t>件，资助金额</w:t>
      </w:r>
      <w:r>
        <w:t>200</w:t>
      </w:r>
      <w:r>
        <w:t>多万元。</w:t>
      </w:r>
    </w:p>
    <w:p w:rsidR="0062639E" w:rsidRDefault="0062639E" w:rsidP="0062639E">
      <w:pPr>
        <w:spacing w:line="247" w:lineRule="auto"/>
        <w:ind w:firstLineChars="200" w:firstLine="420"/>
        <w:rPr>
          <w:rFonts w:hint="eastAsia"/>
        </w:rPr>
      </w:pPr>
      <w:r>
        <w:rPr>
          <w:rFonts w:hint="eastAsia"/>
        </w:rPr>
        <w:t>增城：组织各镇街残联对辖区内有肢体评残需求的贫困群众进行全面摸查和登记，通过联系评残专家力量进村入户，共为</w:t>
      </w:r>
      <w:r>
        <w:t>246</w:t>
      </w:r>
      <w:r>
        <w:t>名肢体残疾人评定残疾等级，为符合评定标准的居民办理残疾人证。积极配合严重精神障碍患者救治救助工作，目前已完成荔城街、派潭镇、石滩镇、正果镇的精神障碍患者免费集中评定工作。</w:t>
      </w:r>
    </w:p>
    <w:p w:rsidR="0062639E" w:rsidRDefault="0062639E" w:rsidP="0062639E">
      <w:pPr>
        <w:spacing w:line="247" w:lineRule="auto"/>
        <w:ind w:firstLineChars="200" w:firstLine="420"/>
      </w:pPr>
      <w:r>
        <w:t>谭秋明穗残宣</w:t>
      </w:r>
    </w:p>
    <w:p w:rsidR="0062639E" w:rsidRDefault="0062639E" w:rsidP="0062639E">
      <w:pPr>
        <w:spacing w:line="247" w:lineRule="auto"/>
        <w:ind w:firstLineChars="200" w:firstLine="420"/>
        <w:jc w:val="right"/>
        <w:rPr>
          <w:rFonts w:hint="eastAsia"/>
        </w:rPr>
      </w:pPr>
      <w:r w:rsidRPr="006B6233">
        <w:rPr>
          <w:rFonts w:hint="eastAsia"/>
        </w:rPr>
        <w:t>广州日报</w:t>
      </w:r>
      <w:r>
        <w:rPr>
          <w:rFonts w:hint="eastAsia"/>
        </w:rPr>
        <w:t>2017-12-12</w:t>
      </w:r>
    </w:p>
    <w:p w:rsidR="0062639E" w:rsidRDefault="0062639E" w:rsidP="00020D99">
      <w:pPr>
        <w:sectPr w:rsidR="0062639E" w:rsidSect="00020D99">
          <w:type w:val="continuous"/>
          <w:pgSz w:w="11906" w:h="16838" w:code="9"/>
          <w:pgMar w:top="1644" w:right="1236" w:bottom="1418" w:left="1814" w:header="851" w:footer="907" w:gutter="0"/>
          <w:pgNumType w:start="1"/>
          <w:cols w:space="425"/>
          <w:docGrid w:type="lines" w:linePitch="341" w:charSpace="2373"/>
        </w:sectPr>
      </w:pPr>
    </w:p>
    <w:p w:rsidR="00AA1D35" w:rsidRDefault="00AA1D35"/>
    <w:sectPr w:rsidR="00AA1D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639E"/>
    <w:rsid w:val="0062639E"/>
    <w:rsid w:val="00AA1D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263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2639E"/>
    <w:rPr>
      <w:rFonts w:ascii="黑体" w:eastAsia="黑体" w:hAnsi="宋体" w:cs="Times New Roman"/>
      <w:b/>
      <w:kern w:val="36"/>
      <w:sz w:val="32"/>
      <w:szCs w:val="32"/>
    </w:rPr>
  </w:style>
  <w:style w:type="paragraph" w:customStyle="1" w:styleId="Char2CharCharChar">
    <w:name w:val="Char2 Char Char Char"/>
    <w:basedOn w:val="a"/>
    <w:autoRedefine/>
    <w:rsid w:val="0062639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877</Words>
  <Characters>5000</Characters>
  <Application>Microsoft Office Word</Application>
  <DocSecurity>0</DocSecurity>
  <Lines>41</Lines>
  <Paragraphs>11</Paragraphs>
  <ScaleCrop>false</ScaleCrop>
  <Company/>
  <LinksUpToDate>false</LinksUpToDate>
  <CharactersWithSpaces>5866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