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75" w:rsidRDefault="008A1775" w:rsidP="008A0A29">
      <w:pPr>
        <w:pStyle w:val="1"/>
      </w:pPr>
      <w:r>
        <w:rPr>
          <w:rFonts w:hint="eastAsia"/>
        </w:rPr>
        <w:t>田林县残联“五抓五提升”全面加强自身建设</w:t>
      </w:r>
    </w:p>
    <w:p w:rsidR="008A1775" w:rsidRDefault="008A1775" w:rsidP="008A1775">
      <w:pPr>
        <w:ind w:firstLineChars="200" w:firstLine="420"/>
      </w:pPr>
      <w:r>
        <w:rPr>
          <w:rFonts w:hint="eastAsia"/>
        </w:rPr>
        <w:t>今年以来，田林县残联进一步改进机关作风，加强干部队伍建设，着力提高干部队伍素质，努力提升服务质量和工作效率，推动残疾人事业再上新台阶。</w:t>
      </w:r>
    </w:p>
    <w:p w:rsidR="008A1775" w:rsidRDefault="008A1775" w:rsidP="008A1775">
      <w:pPr>
        <w:ind w:firstLineChars="200" w:firstLine="420"/>
      </w:pPr>
      <w:r>
        <w:rPr>
          <w:rFonts w:hint="eastAsia"/>
        </w:rPr>
        <w:t>抓学习，提升干部队伍理论素质。结合“不忘初心、牢记使命”主题教育，紧密联系残联工作实际，完善学习制度，坚持集中学习与自学相结合，认真落实“三会一课”等制度，加强《党章》、《廉政准则》、《党员处分条例》等学习，每月集中学习不少于</w:t>
      </w:r>
      <w:r>
        <w:t>4</w:t>
      </w:r>
      <w:r>
        <w:t>次，每次不少于半天，及时传达学习上级部署要求和残疾人保障政策，干部职工队伍整体素质得到明显提高，有力推动了残疾人事业的全面发展。</w:t>
      </w:r>
    </w:p>
    <w:p w:rsidR="008A1775" w:rsidRDefault="008A1775" w:rsidP="008A1775">
      <w:pPr>
        <w:ind w:firstLineChars="200" w:firstLine="420"/>
      </w:pPr>
      <w:r>
        <w:rPr>
          <w:rFonts w:hint="eastAsia"/>
        </w:rPr>
        <w:t>抓培训，提升干部队伍工作水平。通过集中学习、现场讲解、以会代训、知识竞赛等形式开展残疾人政策法规和业务知识培训，不断提升为残疾人服务的意识和能力。积极推行学习工作化、工作学习化，充分调动干部职工的积极性、主动性。坚持培训与自觉学习相结合，提高分析问题、解决问题的能力，不断适应新形势下残疾人工作的需要。</w:t>
      </w:r>
    </w:p>
    <w:p w:rsidR="008A1775" w:rsidRDefault="008A1775" w:rsidP="008A1775">
      <w:pPr>
        <w:ind w:firstLineChars="200" w:firstLine="420"/>
      </w:pPr>
      <w:r>
        <w:rPr>
          <w:rFonts w:hint="eastAsia"/>
        </w:rPr>
        <w:t>抓作风，提升干部队伍执行能力。进一步转变工作作风，增强服务意识，提高服务能力。结合社会力量“爱心助困”帮扶贫困残疾人。“下基层听民声解难题办实事”等活动，深入社区、乡村、残疾人家庭进行调查研究，全面掌握残疾人情况，摸透实情、找准问题、把握需求，有针对性的为残疾人解决困难和问题。</w:t>
      </w:r>
    </w:p>
    <w:p w:rsidR="008A1775" w:rsidRDefault="008A1775" w:rsidP="008A1775">
      <w:pPr>
        <w:ind w:firstLineChars="200" w:firstLine="420"/>
      </w:pPr>
      <w:r>
        <w:rPr>
          <w:rFonts w:hint="eastAsia"/>
        </w:rPr>
        <w:t>抓制度，提升干部队伍廉洁从政意识。坚持靠制度管人、按制度办事，落实会议、考勤、车辆、值班、接访、财务、安全、采购等制度，让制度约束横到边、纵到沿，力促工作规范有序。班子成员分别与干部职工进行廉政谈话，督促干部职工廉洁自律，各室、中心每周五上午报总结，实行周报制，促进了上级工作部署的及时承办落实</w:t>
      </w:r>
      <w:r>
        <w:t>;</w:t>
      </w:r>
      <w:r>
        <w:t>引导干部职工严格遵守各项规章制度，认真执行中央八项规定，严格按照制度办事。</w:t>
      </w:r>
    </w:p>
    <w:p w:rsidR="008A1775" w:rsidRDefault="008A1775" w:rsidP="008A1775">
      <w:pPr>
        <w:ind w:firstLineChars="200" w:firstLine="420"/>
      </w:pPr>
      <w:r>
        <w:rPr>
          <w:rFonts w:hint="eastAsia"/>
        </w:rPr>
        <w:t>抓人文关怀，提升干部队伍凝聚力。适时开展文体活动，围绕促进团结和谐、增加队伍活力，建立落实人文关怀和文体活动长效机制，在“国际残疾人日”、“助残日”等节日期间，开展残健融合趣味活动，有效增强了干部职工的归属感；建立谈心交流制度，积极关注职工生活，发现问题及时交流化解，进一步增强了干部队伍的活力和凝聚力，营造了人心思齐、积极和谐的良好氛围。</w:t>
      </w:r>
    </w:p>
    <w:p w:rsidR="008A1775" w:rsidRDefault="008A1775" w:rsidP="008A1775">
      <w:pPr>
        <w:ind w:firstLineChars="200" w:firstLine="420"/>
        <w:jc w:val="right"/>
      </w:pPr>
      <w:r w:rsidRPr="008A0A29">
        <w:rPr>
          <w:rFonts w:hint="eastAsia"/>
        </w:rPr>
        <w:t>田林县纪检监察网</w:t>
      </w:r>
      <w:r w:rsidRPr="008A0A29">
        <w:t>2019-08-19</w:t>
      </w:r>
    </w:p>
    <w:p w:rsidR="008A1775" w:rsidRDefault="008A1775" w:rsidP="008F1DA6">
      <w:pPr>
        <w:sectPr w:rsidR="008A1775" w:rsidSect="008F1D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1353" w:rsidRDefault="00B81353"/>
    <w:sectPr w:rsidR="00B8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775"/>
    <w:rsid w:val="008A1775"/>
    <w:rsid w:val="00B8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177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A177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Win10NeT.COM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2022-07-27T02:51:00Z</dcterms:created>
</cp:coreProperties>
</file>