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271F" w:rsidRDefault="005F271F" w:rsidP="00E14BE2">
      <w:pPr>
        <w:pStyle w:val="1"/>
        <w:spacing w:line="252" w:lineRule="auto"/>
        <w:rPr>
          <w:rFonts w:hint="eastAsia"/>
        </w:rPr>
      </w:pPr>
      <w:r>
        <w:rPr>
          <w:rFonts w:hint="eastAsia"/>
        </w:rPr>
        <w:t>乌兰察布</w:t>
      </w:r>
      <w:r w:rsidRPr="007A51F9">
        <w:rPr>
          <w:rFonts w:hint="eastAsia"/>
        </w:rPr>
        <w:t>市残疾人康复事业惠泽</w:t>
      </w:r>
      <w:r w:rsidRPr="007A51F9">
        <w:t>10270名残疾人</w:t>
      </w:r>
    </w:p>
    <w:p w:rsidR="005F271F" w:rsidRDefault="005F271F" w:rsidP="005F271F">
      <w:pPr>
        <w:spacing w:line="252" w:lineRule="auto"/>
        <w:ind w:firstLineChars="200" w:firstLine="420"/>
      </w:pPr>
      <w:r>
        <w:rPr>
          <w:rFonts w:hint="eastAsia"/>
        </w:rPr>
        <w:t>记者　艾小娟</w:t>
      </w:r>
    </w:p>
    <w:p w:rsidR="005F271F" w:rsidRDefault="005F271F" w:rsidP="005F271F">
      <w:pPr>
        <w:spacing w:line="252" w:lineRule="auto"/>
        <w:ind w:firstLineChars="200" w:firstLine="420"/>
      </w:pPr>
      <w:r>
        <w:t>2017</w:t>
      </w:r>
      <w:r>
        <w:t>年</w:t>
      </w:r>
      <w:r>
        <w:t>12</w:t>
      </w:r>
      <w:r>
        <w:t>月</w:t>
      </w:r>
      <w:r>
        <w:t>28</w:t>
      </w:r>
      <w:r>
        <w:t>日，早晨</w:t>
      </w:r>
      <w:r>
        <w:t>8:30</w:t>
      </w:r>
      <w:r>
        <w:t>，乌兰察布市残疾人康复服务中心针灸科室的大夫们已经有条不紊地忙碌起来，患者家属纷纷将自己的孩子或是用轮椅推，或是抱着来到了针灸室排队等候高医生针灸治疗。</w:t>
      </w:r>
    </w:p>
    <w:p w:rsidR="005F271F" w:rsidRDefault="005F271F" w:rsidP="005F271F">
      <w:pPr>
        <w:spacing w:line="252" w:lineRule="auto"/>
        <w:ind w:firstLineChars="200" w:firstLine="420"/>
      </w:pPr>
      <w:r>
        <w:rPr>
          <w:rFonts w:hint="eastAsia"/>
        </w:rPr>
        <w:t>记者看到，针灸大夫高医生早就在科室用娴熟的手法按照顺序给患者治疗，患儿时不时发出“啊啊”的叫声。</w:t>
      </w:r>
    </w:p>
    <w:p w:rsidR="005F271F" w:rsidRDefault="005F271F" w:rsidP="005F271F">
      <w:pPr>
        <w:spacing w:line="252" w:lineRule="auto"/>
        <w:ind w:firstLineChars="200" w:firstLine="420"/>
      </w:pPr>
      <w:r>
        <w:rPr>
          <w:rFonts w:hint="eastAsia"/>
        </w:rPr>
        <w:t>据了解，乌兰察布市残疾人康复服务中心，从</w:t>
      </w:r>
      <w:r>
        <w:t>2017</w:t>
      </w:r>
      <w:r>
        <w:t>年</w:t>
      </w:r>
      <w:r>
        <w:t>5</w:t>
      </w:r>
      <w:r>
        <w:t>月</w:t>
      </w:r>
      <w:r>
        <w:t>18</w:t>
      </w:r>
      <w:r>
        <w:t>日正式揭牌开始运营，但在正式揭牌前，从</w:t>
      </w:r>
      <w:r>
        <w:t>2017</w:t>
      </w:r>
      <w:r>
        <w:t>年</w:t>
      </w:r>
      <w:r>
        <w:t>4</w:t>
      </w:r>
      <w:r>
        <w:t>月</w:t>
      </w:r>
      <w:r>
        <w:t>20</w:t>
      </w:r>
      <w:r>
        <w:t>日左右就已经为患儿开始治疗并进行康复训练。救治的患儿大部分属于脑瘫儿童患者，这些脑瘫患儿至少要进行长达三年的治疗。为脑瘫患儿进行康复治疗只是由乌兰察布市残疾人联合会以及乌兰察布市中心医院在乌兰察布市残疾人康复服务中心进行的项目其中之一，该康复服务中心还进行着其他康复项目。</w:t>
      </w:r>
    </w:p>
    <w:p w:rsidR="005F271F" w:rsidRDefault="005F271F" w:rsidP="005F271F">
      <w:pPr>
        <w:spacing w:line="252" w:lineRule="auto"/>
        <w:ind w:firstLineChars="200" w:firstLine="420"/>
      </w:pPr>
      <w:r>
        <w:rPr>
          <w:rFonts w:hint="eastAsia"/>
        </w:rPr>
        <w:t>“目前，康复服务中心有患者</w:t>
      </w:r>
      <w:r>
        <w:t>42</w:t>
      </w:r>
      <w:r>
        <w:t>位，其中</w:t>
      </w:r>
      <w:r>
        <w:t>32</w:t>
      </w:r>
      <w:r>
        <w:t>位是儿童。这些患儿都是由残疾人联合会登记推荐过来的，大部分是脑瘫、截瘫、脑出血后遗症的患者。</w:t>
      </w:r>
      <w:r>
        <w:t>‘</w:t>
      </w:r>
      <w:r>
        <w:t>残疾儿童康复训练</w:t>
      </w:r>
      <w:r>
        <w:t>’</w:t>
      </w:r>
      <w:r>
        <w:t>项目费用大部分都由国家、乌兰察布市残疾人联合会、乌兰察布市中心医院进行阶梯式报销。</w:t>
      </w:r>
      <w:r>
        <w:t>”</w:t>
      </w:r>
      <w:r>
        <w:t>康复中心的殷主任告诉记者，</w:t>
      </w:r>
      <w:r>
        <w:t>“</w:t>
      </w:r>
      <w:r>
        <w:t>这些患者来自乌兰察布的各个旗县市区，他们大部分是农村的，所以自身不具备医治条件，但经过残疾人联合会</w:t>
      </w:r>
      <w:r>
        <w:t>‘</w:t>
      </w:r>
      <w:r>
        <w:t>残疾儿童康复训练</w:t>
      </w:r>
      <w:r>
        <w:t>’</w:t>
      </w:r>
      <w:r>
        <w:t>项目的筛选登记、核实、推荐，来到了康复中心进行治疗，他们的病情得到了很大的改善。</w:t>
      </w:r>
      <w:r>
        <w:t>”</w:t>
      </w:r>
    </w:p>
    <w:p w:rsidR="005F271F" w:rsidRDefault="005F271F" w:rsidP="005F271F">
      <w:pPr>
        <w:spacing w:line="252" w:lineRule="auto"/>
        <w:ind w:firstLineChars="200" w:firstLine="420"/>
      </w:pPr>
      <w:r>
        <w:t>7</w:t>
      </w:r>
      <w:r>
        <w:t>岁的韩振华已经来康复中心治疗有</w:t>
      </w:r>
      <w:r>
        <w:t>4</w:t>
      </w:r>
      <w:r>
        <w:t>个月了，因为是脑瘫患者，从刚出生到现在一直就不能说话，伴有多动症，腿酥软，手不能拿东西，经过康复中心的治疗，主要是通过针灸、中药、按摩、语言等训练后，他身体发生了很大变化，现在可以用简单的语言与人交流，走路时腿也有一定的力量了，手训练到可以拿一些精细的物品。在康复中心，像韩振华这样的孩子还有很多。</w:t>
      </w:r>
    </w:p>
    <w:p w:rsidR="005F271F" w:rsidRDefault="005F271F" w:rsidP="005F271F">
      <w:pPr>
        <w:spacing w:line="252" w:lineRule="auto"/>
        <w:ind w:firstLineChars="200" w:firstLine="420"/>
      </w:pPr>
      <w:r>
        <w:rPr>
          <w:rFonts w:hint="eastAsia"/>
        </w:rPr>
        <w:t>据康复中心的高医生介绍，针对在康复服务中心治疗的脑瘫患者进行的治疗项目有很多，其中日常进行的就有</w:t>
      </w:r>
      <w:r>
        <w:t>36</w:t>
      </w:r>
      <w:r>
        <w:t>项，达到</w:t>
      </w:r>
      <w:r>
        <w:t>100%</w:t>
      </w:r>
      <w:r>
        <w:t>报销比例的项目有</w:t>
      </w:r>
      <w:r>
        <w:t>23</w:t>
      </w:r>
      <w:r>
        <w:t>项。</w:t>
      </w:r>
    </w:p>
    <w:p w:rsidR="005F271F" w:rsidRDefault="005F271F" w:rsidP="005F271F">
      <w:pPr>
        <w:spacing w:line="252" w:lineRule="auto"/>
        <w:ind w:firstLineChars="200" w:firstLine="420"/>
      </w:pPr>
      <w:r>
        <w:rPr>
          <w:rFonts w:hint="eastAsia"/>
        </w:rPr>
        <w:t>“这些患者们家庭都是非常困难的，一般情况下，我们都是按照国家最大报销比例治疗项目进行治疗，尽量让患者得到最好的治疗，并花最少的钱。现在乌兰察布市有</w:t>
      </w:r>
      <w:r>
        <w:t>17</w:t>
      </w:r>
      <w:r>
        <w:t>万多的残疾人，其中儿童就占了</w:t>
      </w:r>
      <w:r>
        <w:t>5%</w:t>
      </w:r>
      <w:r>
        <w:t>，所以我们的事业任重而道远。</w:t>
      </w:r>
      <w:r>
        <w:t>”</w:t>
      </w:r>
      <w:r>
        <w:t>康复中心殷主任对记者说。</w:t>
      </w:r>
    </w:p>
    <w:p w:rsidR="005F271F" w:rsidRDefault="005F271F" w:rsidP="005F271F">
      <w:pPr>
        <w:spacing w:line="252" w:lineRule="auto"/>
        <w:ind w:firstLineChars="200" w:firstLine="420"/>
      </w:pPr>
      <w:r>
        <w:rPr>
          <w:rFonts w:hint="eastAsia"/>
        </w:rPr>
        <w:t>据介绍，我市</w:t>
      </w:r>
      <w:r>
        <w:t>2017</w:t>
      </w:r>
      <w:r>
        <w:t>年启动了市残疾人康复服务中心并托管给市中心医院管理运行，目前有</w:t>
      </w:r>
      <w:r>
        <w:t>37</w:t>
      </w:r>
      <w:r>
        <w:t>名残疾儿童、</w:t>
      </w:r>
      <w:r>
        <w:t>30</w:t>
      </w:r>
      <w:r>
        <w:t>名成年残疾人在市残疾人康复中心接受康复训练</w:t>
      </w:r>
      <w:r>
        <w:t>;</w:t>
      </w:r>
      <w:r>
        <w:t>还启动了商都县、察右中旗残疾人康复中心，目前都开展了为残疾人进行康复训练的服务工作，有</w:t>
      </w:r>
      <w:r>
        <w:t>19</w:t>
      </w:r>
      <w:r>
        <w:t>名残疾儿童、</w:t>
      </w:r>
      <w:r>
        <w:t>50</w:t>
      </w:r>
      <w:r>
        <w:t>名成年残疾人在商都县残疾人康复中心进行康复训练。继续沿用乌兰察布市朝聚眼科医院和四子王旗第一社区卫生中心对残疾儿童进行训练，目前共有</w:t>
      </w:r>
      <w:r>
        <w:t>34</w:t>
      </w:r>
      <w:r>
        <w:t>名残疾儿童在这两家机构进行康复训练。实施了</w:t>
      </w:r>
      <w:r>
        <w:t>0-6</w:t>
      </w:r>
      <w:r>
        <w:t>岁残疾儿童康复服务全覆盖，且</w:t>
      </w:r>
      <w:r>
        <w:t>0-6</w:t>
      </w:r>
      <w:r>
        <w:t>岁残疾儿童康复服务增加到</w:t>
      </w:r>
      <w:r>
        <w:t>8</w:t>
      </w:r>
      <w:r>
        <w:t>岁，自治区下</w:t>
      </w:r>
      <w:r>
        <w:rPr>
          <w:rFonts w:hint="eastAsia"/>
        </w:rPr>
        <w:t>达任务没有覆盖的由市本级全部覆盖。免费开展</w:t>
      </w:r>
      <w:r>
        <w:t>1-17</w:t>
      </w:r>
      <w:r>
        <w:t>岁听力障碍儿童少年</w:t>
      </w:r>
      <w:r>
        <w:t>“</w:t>
      </w:r>
      <w:r>
        <w:t>人工耳蜗</w:t>
      </w:r>
      <w:r>
        <w:t>”</w:t>
      </w:r>
      <w:r>
        <w:t>植入手术，全免费，全覆盖。对在市残疾人康复中心和商都县康复中心进行康复训练的残疾儿童，每天补助伙食费</w:t>
      </w:r>
      <w:r>
        <w:t>30</w:t>
      </w:r>
      <w:r>
        <w:t>元。</w:t>
      </w:r>
    </w:p>
    <w:p w:rsidR="005F271F" w:rsidRDefault="005F271F" w:rsidP="005F271F">
      <w:pPr>
        <w:spacing w:line="252" w:lineRule="auto"/>
        <w:ind w:firstLineChars="200" w:firstLine="420"/>
      </w:pPr>
      <w:r>
        <w:rPr>
          <w:rFonts w:hint="eastAsia"/>
        </w:rPr>
        <w:t>记者从乌兰察布市残疾人联合会了解到，残疾儿童康复训练只是</w:t>
      </w:r>
      <w:r>
        <w:t>2017</w:t>
      </w:r>
      <w:r>
        <w:t>年度中的其中一项，而目前我市惠泽残疾人的多个项目，让残疾人直接获益。</w:t>
      </w:r>
    </w:p>
    <w:p w:rsidR="005F271F" w:rsidRDefault="005F271F" w:rsidP="005F271F">
      <w:pPr>
        <w:spacing w:line="252" w:lineRule="auto"/>
        <w:ind w:firstLineChars="200" w:firstLine="420"/>
      </w:pPr>
      <w:r>
        <w:rPr>
          <w:rFonts w:hint="eastAsia"/>
        </w:rPr>
        <w:t>一、市政府出台了《乌兰察布市城乡居民基本医疗保险管理暂行办法》</w:t>
      </w:r>
      <w:r>
        <w:t>(</w:t>
      </w:r>
      <w:r>
        <w:t>乌政办发</w:t>
      </w:r>
      <w:r>
        <w:t>[2017]14</w:t>
      </w:r>
      <w:r>
        <w:t>号</w:t>
      </w:r>
      <w:r>
        <w:t>)</w:t>
      </w:r>
      <w:r>
        <w:t>，对贫困残疾人在各级定点医疗机构住院治疗，起付线降低</w:t>
      </w:r>
      <w:r>
        <w:t>50%</w:t>
      </w:r>
      <w:r>
        <w:t>，报销比例提高</w:t>
      </w:r>
      <w:r>
        <w:t>5</w:t>
      </w:r>
      <w:r>
        <w:t>个百分点</w:t>
      </w:r>
      <w:r>
        <w:t>;</w:t>
      </w:r>
      <w:r>
        <w:t>还出台了《乌兰察布市残疾人精准康复服务行动实施方案》，精准康复工作已在全市全面开展</w:t>
      </w:r>
      <w:r>
        <w:t>;29</w:t>
      </w:r>
      <w:r>
        <w:t>项残疾人康复项目列入医保报销范围。截至目前，全市各类残疾人精准康复服务达</w:t>
      </w:r>
      <w:r>
        <w:t>5500</w:t>
      </w:r>
      <w:r>
        <w:t>人，完成率</w:t>
      </w:r>
      <w:r>
        <w:t>27%</w:t>
      </w:r>
      <w:r>
        <w:t>，在全区名列前茅。</w:t>
      </w:r>
    </w:p>
    <w:p w:rsidR="005F271F" w:rsidRDefault="005F271F" w:rsidP="005F271F">
      <w:pPr>
        <w:spacing w:line="252" w:lineRule="auto"/>
        <w:ind w:firstLineChars="200" w:firstLine="420"/>
      </w:pPr>
      <w:r>
        <w:rPr>
          <w:rFonts w:hint="eastAsia"/>
        </w:rPr>
        <w:t>二、辅助器具发放。</w:t>
      </w:r>
      <w:r>
        <w:t>2017</w:t>
      </w:r>
      <w:r>
        <w:t>年，市残联通过政府采购各类残疾人辅助器具</w:t>
      </w:r>
      <w:r>
        <w:t>16505</w:t>
      </w:r>
      <w:r>
        <w:t>件，截至目前已为贫困残疾人免费发放辅助器具</w:t>
      </w:r>
      <w:r>
        <w:t>9542</w:t>
      </w:r>
      <w:r>
        <w:t>件。国家彩票公益金项目给我市下拨各类辅助器具</w:t>
      </w:r>
      <w:r>
        <w:t>175</w:t>
      </w:r>
      <w:r>
        <w:t>件，已全部发放到残疾人手中。今年我市对有假肢装配需求的残疾人开展免费假肢装配，共装配大腿假肢</w:t>
      </w:r>
      <w:r>
        <w:t>50</w:t>
      </w:r>
      <w:r>
        <w:t>例，小腿假肢</w:t>
      </w:r>
      <w:r>
        <w:t>45</w:t>
      </w:r>
      <w:r>
        <w:t>例。</w:t>
      </w:r>
    </w:p>
    <w:p w:rsidR="005F271F" w:rsidRDefault="005F271F" w:rsidP="005F271F">
      <w:pPr>
        <w:spacing w:line="252" w:lineRule="auto"/>
        <w:ind w:firstLineChars="200" w:firstLine="420"/>
      </w:pPr>
      <w:r>
        <w:rPr>
          <w:rFonts w:hint="eastAsia"/>
        </w:rPr>
        <w:t>三、开展“积善工程—助听行动”。内蒙古自治区残疾人福利基金会</w:t>
      </w:r>
      <w:r>
        <w:t>2017</w:t>
      </w:r>
      <w:r>
        <w:t>年</w:t>
      </w:r>
      <w:r>
        <w:t>“</w:t>
      </w:r>
      <w:r>
        <w:t>集善工程</w:t>
      </w:r>
      <w:r>
        <w:t>—</w:t>
      </w:r>
      <w:r>
        <w:t>助听行动</w:t>
      </w:r>
      <w:r>
        <w:t>”</w:t>
      </w:r>
      <w:r>
        <w:t>项目确定在我市实施，项目为我市商都县、兴和县</w:t>
      </w:r>
      <w:r>
        <w:t>282</w:t>
      </w:r>
      <w:r>
        <w:t>名听力残疾人和听力适应症人群免费发放验配助听器</w:t>
      </w:r>
      <w:r>
        <w:t>282</w:t>
      </w:r>
      <w:r>
        <w:t>台，其中按照自治区要求我市配套购买</w:t>
      </w:r>
      <w:r>
        <w:t>30</w:t>
      </w:r>
      <w:r>
        <w:t>台。</w:t>
      </w:r>
    </w:p>
    <w:p w:rsidR="005F271F" w:rsidRDefault="005F271F" w:rsidP="005F271F">
      <w:pPr>
        <w:spacing w:line="252" w:lineRule="auto"/>
        <w:ind w:firstLineChars="200" w:firstLine="420"/>
        <w:rPr>
          <w:rFonts w:hint="eastAsia"/>
        </w:rPr>
      </w:pPr>
      <w:r>
        <w:rPr>
          <w:rFonts w:hint="eastAsia"/>
        </w:rPr>
        <w:t>据乌兰察布市残疾人联合会郭主任介绍，我市的残疾人康复工作</w:t>
      </w:r>
      <w:r>
        <w:t>2017</w:t>
      </w:r>
      <w:r>
        <w:t>年惠泽残疾人</w:t>
      </w:r>
      <w:r>
        <w:t>10270</w:t>
      </w:r>
      <w:r>
        <w:t>人，虽取得了一定的成绩，但还面临着残疾人康复设施滞后、康复人才缺乏等很多困难和问题，需要在今后的工作中认真加以解决。</w:t>
      </w:r>
    </w:p>
    <w:p w:rsidR="005F271F" w:rsidRDefault="005F271F" w:rsidP="005F271F">
      <w:pPr>
        <w:spacing w:line="252" w:lineRule="auto"/>
        <w:ind w:firstLineChars="200" w:firstLine="420"/>
        <w:jc w:val="right"/>
        <w:rPr>
          <w:rFonts w:hint="eastAsia"/>
        </w:rPr>
      </w:pPr>
      <w:r w:rsidRPr="000F2294">
        <w:rPr>
          <w:rFonts w:hint="eastAsia"/>
        </w:rPr>
        <w:t>乌兰察布日报</w:t>
      </w:r>
      <w:r>
        <w:rPr>
          <w:rFonts w:hint="eastAsia"/>
        </w:rPr>
        <w:t>2018-1-6</w:t>
      </w:r>
    </w:p>
    <w:p w:rsidR="005F271F" w:rsidRDefault="005F271F" w:rsidP="00CE4A59">
      <w:pPr>
        <w:sectPr w:rsidR="005F271F" w:rsidSect="00CE4A59">
          <w:type w:val="continuous"/>
          <w:pgSz w:w="11906" w:h="16838" w:code="9"/>
          <w:pgMar w:top="1644" w:right="1236" w:bottom="1418" w:left="1814" w:header="851" w:footer="907" w:gutter="0"/>
          <w:pgNumType w:start="1"/>
          <w:cols w:space="425"/>
          <w:docGrid w:type="lines" w:linePitch="341" w:charSpace="2373"/>
        </w:sectPr>
      </w:pPr>
    </w:p>
    <w:p w:rsidR="00F92C8C" w:rsidRDefault="00F92C8C"/>
    <w:sectPr w:rsidR="00F92C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271F"/>
    <w:rsid w:val="005F271F"/>
    <w:rsid w:val="00F92C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27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271F"/>
    <w:rPr>
      <w:rFonts w:ascii="黑体" w:eastAsia="黑体" w:hAnsi="宋体" w:cs="Times New Roman"/>
      <w:b/>
      <w:kern w:val="36"/>
      <w:sz w:val="32"/>
      <w:szCs w:val="32"/>
    </w:rPr>
  </w:style>
  <w:style w:type="paragraph" w:customStyle="1" w:styleId="Char2CharCharChar">
    <w:name w:val="Char2 Char Char Char"/>
    <w:basedOn w:val="a"/>
    <w:autoRedefine/>
    <w:rsid w:val="005F271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1660</Characters>
  <Application>Microsoft Office Word</Application>
  <DocSecurity>0</DocSecurity>
  <Lines>13</Lines>
  <Paragraphs>3</Paragraphs>
  <ScaleCrop>false</ScaleCrop>
  <Company/>
  <LinksUpToDate>false</LinksUpToDate>
  <CharactersWithSpaces>1948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