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32F5" w:rsidRDefault="004732F5" w:rsidP="00E14BE2">
      <w:pPr>
        <w:pStyle w:val="1"/>
        <w:spacing w:line="252" w:lineRule="auto"/>
        <w:rPr>
          <w:rFonts w:hint="eastAsia"/>
        </w:rPr>
      </w:pPr>
      <w:r w:rsidRPr="00455EFC">
        <w:rPr>
          <w:rFonts w:hint="eastAsia"/>
        </w:rPr>
        <w:t>东阳</w:t>
      </w:r>
      <w:r w:rsidRPr="00455EFC">
        <w:t>35家福利企业安置960名残疾人</w:t>
      </w:r>
    </w:p>
    <w:p w:rsidR="004732F5" w:rsidRDefault="004732F5" w:rsidP="004732F5">
      <w:pPr>
        <w:spacing w:line="252" w:lineRule="auto"/>
        <w:ind w:firstLineChars="200" w:firstLine="420"/>
      </w:pPr>
      <w:r>
        <w:rPr>
          <w:rFonts w:hint="eastAsia"/>
        </w:rPr>
        <w:t>记者</w:t>
      </w:r>
      <w:r>
        <w:t xml:space="preserve"> </w:t>
      </w:r>
      <w:r>
        <w:t>杜晓萍</w:t>
      </w:r>
    </w:p>
    <w:p w:rsidR="004732F5" w:rsidRDefault="004732F5" w:rsidP="004732F5">
      <w:pPr>
        <w:spacing w:line="252" w:lineRule="auto"/>
        <w:ind w:firstLineChars="200" w:firstLine="420"/>
      </w:pPr>
      <w:r>
        <w:rPr>
          <w:rFonts w:hint="eastAsia"/>
        </w:rPr>
        <w:t>记者今天从东阳市民政局了解到，截至２０１７年底，东阳共有福利企业３５家，企业职工总数２５００余人，其中残疾职工约９６０人，占比３７．２％；残疾职工人均月收入超２３００元，五项社会保险参保率１００％。在福利企业，残疾职工不仅有了稳定的收入，许多人还凭借出色的工作能力，受到企业重用。</w:t>
      </w:r>
    </w:p>
    <w:p w:rsidR="004732F5" w:rsidRDefault="004732F5" w:rsidP="004732F5">
      <w:pPr>
        <w:spacing w:line="252" w:lineRule="auto"/>
        <w:ind w:firstLineChars="200" w:firstLine="420"/>
      </w:pPr>
      <w:r>
        <w:rPr>
          <w:rFonts w:hint="eastAsia"/>
        </w:rPr>
        <w:t>特殊员工实现“逆袭”</w:t>
      </w:r>
    </w:p>
    <w:p w:rsidR="004732F5" w:rsidRDefault="004732F5" w:rsidP="004732F5">
      <w:pPr>
        <w:spacing w:line="252" w:lineRule="auto"/>
        <w:ind w:firstLineChars="200" w:firstLine="420"/>
      </w:pPr>
      <w:r>
        <w:rPr>
          <w:rFonts w:hint="eastAsia"/>
        </w:rPr>
        <w:t>浙江恒成硬质合金有限公司（以下简称恒成公司）加入东阳市福利企业已有１６年，在公司里，残疾职工被称为特殊员工。目前，该公司有６０名特殊员工。</w:t>
      </w:r>
    </w:p>
    <w:p w:rsidR="004732F5" w:rsidRDefault="004732F5" w:rsidP="004732F5">
      <w:pPr>
        <w:spacing w:line="252" w:lineRule="auto"/>
        <w:ind w:firstLineChars="200" w:firstLine="420"/>
      </w:pPr>
      <w:r>
        <w:rPr>
          <w:rFonts w:hint="eastAsia"/>
        </w:rPr>
        <w:t>在平时的生活中，他们享受公司给予的特殊照顾。例如，许多特殊员工腿脚不便，公司特意为其就近安排宿舍，走路两分钟就到。但是，在工作晋升方面，特殊员工并没有被特殊化，许多特殊员工担任着重要职务。</w:t>
      </w:r>
    </w:p>
    <w:p w:rsidR="004732F5" w:rsidRDefault="004732F5" w:rsidP="004732F5">
      <w:pPr>
        <w:spacing w:line="252" w:lineRule="auto"/>
        <w:ind w:firstLineChars="200" w:firstLine="420"/>
      </w:pPr>
      <w:r>
        <w:rPr>
          <w:rFonts w:hint="eastAsia"/>
        </w:rPr>
        <w:t>任黎刚今年４４岁，肢体残疾三级，在恒成公司工作了约１５年。他从车间辅助工做起，担任过行政主管、生产部经理，现在是稽核部经理、综合办代经理。刚进公司时，任黎刚连电脑也不会操作，从零开始，慢慢锻炼，一点点提高能力。</w:t>
      </w:r>
    </w:p>
    <w:p w:rsidR="004732F5" w:rsidRDefault="004732F5" w:rsidP="004732F5">
      <w:pPr>
        <w:spacing w:line="252" w:lineRule="auto"/>
        <w:ind w:firstLineChars="200" w:firstLine="420"/>
      </w:pPr>
      <w:r>
        <w:rPr>
          <w:rFonts w:hint="eastAsia"/>
        </w:rPr>
        <w:t>“十分感谢公司给我提供了一个平台，让我不断挖掘自己的潜力。”他说，公司重视员工的成长，派员工出去学习，也请专家进来指导。如２０１１年，专业管理人员受聘驻扎公司一年半，其间，公司安排两人全程跟着学习，任黎刚就是其中一个，“那段经历让我进步很大，受益终身”。</w:t>
      </w:r>
    </w:p>
    <w:p w:rsidR="004732F5" w:rsidRDefault="004732F5" w:rsidP="004732F5">
      <w:pPr>
        <w:spacing w:line="252" w:lineRule="auto"/>
        <w:ind w:firstLineChars="200" w:firstLine="420"/>
      </w:pPr>
      <w:r>
        <w:rPr>
          <w:rFonts w:hint="eastAsia"/>
        </w:rPr>
        <w:t>“我们根据员工的特长安排工作岗位，特殊员工也不例外。”公司工会主席郭伟波说，除了门卫、清洁岗位，仓库统计、行政管理、品质管理等也有特殊员工。</w:t>
      </w:r>
    </w:p>
    <w:p w:rsidR="004732F5" w:rsidRDefault="004732F5" w:rsidP="004732F5">
      <w:pPr>
        <w:spacing w:line="252" w:lineRule="auto"/>
        <w:ind w:firstLineChars="200" w:firstLine="420"/>
      </w:pPr>
      <w:r>
        <w:rPr>
          <w:rFonts w:hint="eastAsia"/>
        </w:rPr>
        <w:t>例如，李萍高三时因学业耽误就诊，导致肢体残疾四级，一开始在公司担任行政文员，打打下手，后来，其部门负责人发现，她的数据分析能力较强，于是不断发挥其优势。如今，李萍已成为薪资专员，公司２００多人的薪资核算，都由她负责。“这是我的第一份工作，没想到公司对我这么信任。”她说，工作后，自己越来越自信，现在在“专升本”，希望今后在公司有更好发展。</w:t>
      </w:r>
    </w:p>
    <w:p w:rsidR="004732F5" w:rsidRDefault="004732F5" w:rsidP="004732F5">
      <w:pPr>
        <w:spacing w:line="252" w:lineRule="auto"/>
        <w:ind w:firstLineChars="200" w:firstLine="420"/>
      </w:pPr>
      <w:r>
        <w:rPr>
          <w:rFonts w:hint="eastAsia"/>
        </w:rPr>
        <w:t>福利企业可享补贴与奖励</w:t>
      </w:r>
    </w:p>
    <w:p w:rsidR="004732F5" w:rsidRDefault="004732F5" w:rsidP="004732F5">
      <w:pPr>
        <w:spacing w:line="252" w:lineRule="auto"/>
        <w:ind w:firstLineChars="200" w:firstLine="420"/>
      </w:pPr>
      <w:r>
        <w:rPr>
          <w:rFonts w:hint="eastAsia"/>
        </w:rPr>
        <w:t>据了解，在福利企业，残疾职工应占该企业在职职工总数的２５％以上，且不少于１０人。安置残疾职工比例超出部分，每人每年不低于东阳市当年最低工资标准给予奖励。同时，为残疾职工缴纳社会保险费的福利企业，可享受财政补贴。２０１７年，东阳为福利企业发放残疾职工社保补贴约３６０万元，超比例安置残疾职工奖励约５２万元。</w:t>
      </w:r>
    </w:p>
    <w:p w:rsidR="004732F5" w:rsidRDefault="004732F5" w:rsidP="004732F5">
      <w:pPr>
        <w:spacing w:line="252" w:lineRule="auto"/>
        <w:ind w:firstLineChars="200" w:firstLine="420"/>
      </w:pPr>
      <w:r>
        <w:rPr>
          <w:rFonts w:hint="eastAsia"/>
        </w:rPr>
        <w:t>为了进一步促进残疾人就业，福利企业享受的福利也有所升级。每安置一名残疾人，福利企业可获增值税退税，退税标准从最高３．５万元／人／年，提高至东阳市最低工资标准的４倍，翻了一番还不止。</w:t>
      </w:r>
    </w:p>
    <w:p w:rsidR="004732F5" w:rsidRDefault="004732F5" w:rsidP="004732F5">
      <w:pPr>
        <w:spacing w:line="252" w:lineRule="auto"/>
        <w:ind w:firstLineChars="200" w:firstLine="420"/>
      </w:pPr>
      <w:r>
        <w:rPr>
          <w:rFonts w:hint="eastAsia"/>
        </w:rPr>
        <w:t>“这项政策为公司带来的福利，最终还是落实到员工待遇中。”郭伟波说，员工工资每年递增９～１０％，特殊员工去年的平均工资为每人每月２６００多元，福利待遇也逐年提高；退税标准提高后，去年退税４００余万元，这笔资费除了支付工资，还将用于优化员工住宿条件、休息场所及提高伙食标准等。</w:t>
      </w:r>
    </w:p>
    <w:p w:rsidR="004732F5" w:rsidRDefault="004732F5" w:rsidP="004732F5">
      <w:pPr>
        <w:spacing w:line="252" w:lineRule="auto"/>
        <w:ind w:firstLineChars="200" w:firstLine="420"/>
        <w:rPr>
          <w:rFonts w:hint="eastAsia"/>
        </w:rPr>
      </w:pPr>
      <w:r>
        <w:rPr>
          <w:rFonts w:hint="eastAsia"/>
        </w:rPr>
        <w:t>此外，东阳市福利企业可享受减征或免征城镇土地使用税和房产税、免征适合残疾人操作的生产设备进口税，以及在计算应纳税所得额时，加计扣除残疾职工工资等税收优惠。</w:t>
      </w:r>
    </w:p>
    <w:p w:rsidR="004732F5" w:rsidRDefault="004732F5" w:rsidP="004732F5">
      <w:pPr>
        <w:spacing w:line="252" w:lineRule="auto"/>
        <w:ind w:firstLineChars="200" w:firstLine="420"/>
        <w:jc w:val="right"/>
        <w:rPr>
          <w:rFonts w:hint="eastAsia"/>
        </w:rPr>
      </w:pPr>
      <w:r w:rsidRPr="009764AF">
        <w:rPr>
          <w:rFonts w:hint="eastAsia"/>
        </w:rPr>
        <w:t>金华新闻网</w:t>
      </w:r>
      <w:r>
        <w:rPr>
          <w:rFonts w:hint="eastAsia"/>
        </w:rPr>
        <w:t>2018-1-4</w:t>
      </w:r>
    </w:p>
    <w:p w:rsidR="004732F5" w:rsidRDefault="004732F5" w:rsidP="00CE4A59">
      <w:pPr>
        <w:sectPr w:rsidR="004732F5" w:rsidSect="00CE4A5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E3981" w:rsidRDefault="00EE3981"/>
    <w:sectPr w:rsidR="00EE39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32F5"/>
    <w:rsid w:val="004732F5"/>
    <w:rsid w:val="00EE39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732F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732F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732F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1111</Characters>
  <Application>Microsoft Office Word</Application>
  <DocSecurity>0</DocSecurity>
  <Lines>9</Lines>
  <Paragraphs>2</Paragraphs>
  <ScaleCrop>false</ScaleCrop>
  <Company/>
  <LinksUpToDate>false</LinksUpToDate>
  <CharactersWithSpaces>1303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2022-07-28T07:46:00Z</dcterms:created>
</cp:coreProperties>
</file>