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A4" w:rsidRDefault="00AE24A4" w:rsidP="002A4BEE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2021年凤县残疾人工作回眸（之十六）</w:t>
      </w:r>
      <w:r>
        <w:rPr>
          <w:shd w:val="clear" w:color="auto" w:fill="FFFFFF"/>
        </w:rPr>
        <w:t>“</w:t>
      </w:r>
      <w:r>
        <w:rPr>
          <w:shd w:val="clear" w:color="auto" w:fill="FFFFFF"/>
        </w:rPr>
        <w:t>三措施</w:t>
      </w:r>
      <w:r>
        <w:rPr>
          <w:shd w:val="clear" w:color="auto" w:fill="FFFFFF"/>
        </w:rPr>
        <w:t>”</w:t>
      </w:r>
      <w:r>
        <w:rPr>
          <w:shd w:val="clear" w:color="auto" w:fill="FFFFFF"/>
        </w:rPr>
        <w:t>狠抓队伍建设 全面提高干部素质</w:t>
      </w:r>
    </w:p>
    <w:p w:rsidR="00AE24A4" w:rsidRDefault="00AE24A4" w:rsidP="00AE24A4">
      <w:pPr>
        <w:ind w:firstLineChars="200" w:firstLine="420"/>
      </w:pPr>
      <w:r>
        <w:rPr>
          <w:rFonts w:hint="eastAsia"/>
        </w:rPr>
        <w:t>今年以来，县残联进一步改进机关作风，加强干部队伍建设，着力提高干部队伍素质，努力提升服务质量和工作效率，推动残疾人事业再上新台阶。</w:t>
      </w:r>
    </w:p>
    <w:p w:rsidR="00AE24A4" w:rsidRDefault="00AE24A4" w:rsidP="00AE24A4">
      <w:pPr>
        <w:ind w:firstLineChars="200" w:firstLine="420"/>
      </w:pPr>
      <w:r>
        <w:rPr>
          <w:rFonts w:hint="eastAsia"/>
        </w:rPr>
        <w:t>一是增强学习能力。完善学习制度，紧密联系残疾人工作实际，加强理论学习和业务学习。坚持集中学习与自学相结合，干部队伍整体素质得到明显提高，有力地推动了全县残疾人事业的全面发展。</w:t>
      </w:r>
    </w:p>
    <w:p w:rsidR="00AE24A4" w:rsidRDefault="00AE24A4" w:rsidP="00AE24A4">
      <w:pPr>
        <w:ind w:firstLineChars="200" w:firstLine="420"/>
      </w:pPr>
      <w:r>
        <w:rPr>
          <w:rFonts w:hint="eastAsia"/>
        </w:rPr>
        <w:t>二是加大培训力度。通过集中学习、现场讲解、以会代训等形式开展残疾人政策法规和业务知识培训，提高了残疾人工作者的整体素质，不断提升为残疾人服务的意识和能力。积极推行学习工作化、工作学习化，充分调动干部的积极性、主动性。坚持培训与自觉学习相结合，提高分析问题、解决问题的能力，不断适应新形势下残疾人工作的需要。</w:t>
      </w:r>
    </w:p>
    <w:p w:rsidR="00AE24A4" w:rsidRDefault="00AE24A4" w:rsidP="00AE24A4">
      <w:pPr>
        <w:ind w:firstLineChars="200" w:firstLine="420"/>
      </w:pPr>
      <w:r>
        <w:rPr>
          <w:rFonts w:hint="eastAsia"/>
        </w:rPr>
        <w:t>三是狠抓执行能力。进一步转变工作作风，增强服务意识，提高服务能力。结合开展“我为群众办实事”、“三访三送”、志愿者服务队等活动，深入残疾人家中，为残疾人解决了一大批残疾群众急难愁盼问题，全面了解掌握全县残疾人的现状和需求，在全县营造形成了残疾群众有人关心、事有人解决、困难有人帮助的良好氛围。同时，也增强了残疾人自尊、自信、自立、自强的信念，切实让广大残疾人感受到了党和政府的关心与温暖，将“我为群众办实事”活动持续引向了深入，使更多的残疾人了解和掌握有关残疾人惠残政策，做到实实在在的帮扶。</w:t>
      </w:r>
    </w:p>
    <w:p w:rsidR="00AE24A4" w:rsidRPr="002A4BEE" w:rsidRDefault="00AE24A4" w:rsidP="00AE24A4">
      <w:pPr>
        <w:ind w:firstLineChars="200" w:firstLine="420"/>
        <w:jc w:val="right"/>
      </w:pPr>
      <w:r w:rsidRPr="00F8188D">
        <w:rPr>
          <w:rFonts w:hint="eastAsia"/>
        </w:rPr>
        <w:t>凤县残疾</w:t>
      </w:r>
      <w:r w:rsidRPr="00F8188D">
        <w:t>2021-12-29</w:t>
      </w:r>
    </w:p>
    <w:p w:rsidR="00AE24A4" w:rsidRDefault="00AE24A4" w:rsidP="008F1DA6">
      <w:pPr>
        <w:rPr>
          <w:shd w:val="clear" w:color="auto" w:fill="FFFFFF"/>
        </w:rPr>
        <w:sectPr w:rsidR="00AE24A4" w:rsidSect="008F1DA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42828" w:rsidRDefault="00A42828"/>
    <w:sectPr w:rsidR="00A4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4A4"/>
    <w:rsid w:val="00A42828"/>
    <w:rsid w:val="00AE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E24A4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E24A4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Win10NeT.COM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2022-07-27T02:51:00Z</dcterms:created>
</cp:coreProperties>
</file>