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0CF" w:rsidRDefault="000760CF" w:rsidP="004E39B5">
      <w:pPr>
        <w:pStyle w:val="1"/>
        <w:spacing w:line="247" w:lineRule="auto"/>
        <w:rPr>
          <w:rFonts w:hint="eastAsia"/>
        </w:rPr>
      </w:pPr>
      <w:r w:rsidRPr="00AC7053">
        <w:rPr>
          <w:rFonts w:hint="eastAsia"/>
        </w:rPr>
        <w:t>荥阳市残联</w:t>
      </w:r>
      <w:r w:rsidRPr="00AC7053">
        <w:t>2017年</w:t>
      </w:r>
      <w:r w:rsidRPr="00AC7053">
        <w:t>“</w:t>
      </w:r>
      <w:r w:rsidRPr="00AC7053">
        <w:t>修身行善，明礼守法</w:t>
      </w:r>
      <w:r w:rsidRPr="00AC7053">
        <w:t>”</w:t>
      </w:r>
      <w:r w:rsidRPr="00AC7053">
        <w:t>全民行动总结和2018年谋划</w:t>
      </w:r>
    </w:p>
    <w:p w:rsidR="000760CF" w:rsidRDefault="000760CF" w:rsidP="000760CF">
      <w:pPr>
        <w:spacing w:line="247" w:lineRule="auto"/>
        <w:ind w:firstLineChars="200" w:firstLine="420"/>
      </w:pPr>
      <w:r>
        <w:rPr>
          <w:rFonts w:hint="eastAsia"/>
        </w:rPr>
        <w:t>根据市修身办有关要求要求，荥阳市残联按照市委、市政府安排部署，在市修身办的指导下，围绕“修身行善，明礼守法”这个主题，坚持以“全民”为主体</w:t>
      </w:r>
      <w:r>
        <w:t>,</w:t>
      </w:r>
      <w:r>
        <w:t>以</w:t>
      </w:r>
      <w:r>
        <w:t>“</w:t>
      </w:r>
      <w:r>
        <w:t>修身</w:t>
      </w:r>
      <w:r>
        <w:t>”</w:t>
      </w:r>
      <w:r>
        <w:t>为根本</w:t>
      </w:r>
      <w:r>
        <w:t>,</w:t>
      </w:r>
      <w:r>
        <w:t>以</w:t>
      </w:r>
      <w:r>
        <w:t>“</w:t>
      </w:r>
      <w:r>
        <w:t>行动</w:t>
      </w:r>
      <w:r>
        <w:t>”</w:t>
      </w:r>
      <w:r>
        <w:t>为着力点</w:t>
      </w:r>
      <w:r>
        <w:t>,</w:t>
      </w:r>
      <w:r>
        <w:t>虚实结合</w:t>
      </w:r>
      <w:r>
        <w:t>,</w:t>
      </w:r>
      <w:r>
        <w:t>虚中有实、以虚促实，在残联倡树互助之风、敬业之风、贤孝之风、学习之风。现将</w:t>
      </w:r>
      <w:r>
        <w:t>2017</w:t>
      </w:r>
      <w:r>
        <w:t>年工作开展情况汇总如下：</w:t>
      </w:r>
    </w:p>
    <w:p w:rsidR="000760CF" w:rsidRDefault="000760CF" w:rsidP="000760CF">
      <w:pPr>
        <w:spacing w:line="247" w:lineRule="auto"/>
        <w:ind w:firstLineChars="200" w:firstLine="420"/>
      </w:pPr>
      <w:r>
        <w:rPr>
          <w:rFonts w:hint="eastAsia"/>
        </w:rPr>
        <w:t>一、</w:t>
      </w:r>
      <w:r>
        <w:t>2017</w:t>
      </w:r>
      <w:r>
        <w:t>年工作开展情况</w:t>
      </w:r>
    </w:p>
    <w:p w:rsidR="000760CF" w:rsidRDefault="000760CF" w:rsidP="000760CF">
      <w:pPr>
        <w:spacing w:line="247" w:lineRule="auto"/>
        <w:ind w:firstLineChars="200" w:firstLine="420"/>
      </w:pPr>
      <w:r>
        <w:rPr>
          <w:rFonts w:hint="eastAsia"/>
        </w:rPr>
        <w:t>结合工作实际，多措并举，全面推进“修身行善　明礼守法”全民行动。</w:t>
      </w:r>
    </w:p>
    <w:p w:rsidR="000760CF" w:rsidRDefault="000760CF" w:rsidP="000760CF">
      <w:pPr>
        <w:spacing w:line="247" w:lineRule="auto"/>
        <w:ind w:firstLineChars="200" w:firstLine="420"/>
      </w:pPr>
      <w:r>
        <w:rPr>
          <w:rFonts w:hint="eastAsia"/>
        </w:rPr>
        <w:t>一是召开专题会议，明确职责任务。组织召开班子会、中层干部会和全体会，传达市委、市政府动员会精神，成立领导小组、制定活动方案、明确部门责任，对任务要求、活动内容、时间节点进行全面部署。</w:t>
      </w:r>
    </w:p>
    <w:p w:rsidR="000760CF" w:rsidRDefault="000760CF" w:rsidP="000760CF">
      <w:pPr>
        <w:spacing w:line="247" w:lineRule="auto"/>
        <w:ind w:firstLineChars="200" w:firstLine="420"/>
      </w:pPr>
      <w:r>
        <w:rPr>
          <w:rFonts w:hint="eastAsia"/>
        </w:rPr>
        <w:t>二是宣传形式多样，营造浓厚氛围。加大宣传力度，印制宣传页</w:t>
      </w:r>
      <w:r>
        <w:t>1000</w:t>
      </w:r>
      <w:r>
        <w:t>余份，制作</w:t>
      </w:r>
      <w:r>
        <w:t>“</w:t>
      </w:r>
      <w:r>
        <w:t>修身行善、明礼守法</w:t>
      </w:r>
      <w:r>
        <w:t>”</w:t>
      </w:r>
      <w:r>
        <w:t>全民行动宣传横幅</w:t>
      </w:r>
      <w:r>
        <w:t>2</w:t>
      </w:r>
      <w:r>
        <w:t>条，宣传专栏</w:t>
      </w:r>
      <w:r>
        <w:t>1</w:t>
      </w:r>
      <w:r>
        <w:t>块，上报活动信息</w:t>
      </w:r>
      <w:r>
        <w:t>50</w:t>
      </w:r>
      <w:r>
        <w:t>余篇，搜集、宣传、学习</w:t>
      </w:r>
      <w:r>
        <w:t>“</w:t>
      </w:r>
      <w:r>
        <w:t>感动荥阳</w:t>
      </w:r>
      <w:r>
        <w:t>”</w:t>
      </w:r>
      <w:r>
        <w:t>先进人物事迹、荥阳市残疾人先进典型事迹和扶残助残先进事迹，营造浓厚的活动氛围。</w:t>
      </w:r>
    </w:p>
    <w:p w:rsidR="000760CF" w:rsidRDefault="000760CF" w:rsidP="000760CF">
      <w:pPr>
        <w:spacing w:line="247" w:lineRule="auto"/>
        <w:ind w:firstLineChars="200" w:firstLine="420"/>
      </w:pPr>
      <w:r>
        <w:rPr>
          <w:rFonts w:hint="eastAsia"/>
        </w:rPr>
        <w:t>三是结合工作实际，丰富活动内容。各科室按照分工把“修身行善，明礼守法”全民行动的具体要求融入到本部门的各项工作中，积极开展“爱岗敬业标兵”评选、“争当文明志愿者”、学习中华优秀经典、扶贫助残等活动，提升全体干部职工自身素质，形成全体干部职工的修身立德共识和明礼守法自觉，在残联机关倡树互助之风、诚信之风、敬业之风、贤孝之风、学习之风。</w:t>
      </w:r>
    </w:p>
    <w:p w:rsidR="000760CF" w:rsidRDefault="000760CF" w:rsidP="000760CF">
      <w:pPr>
        <w:spacing w:line="247" w:lineRule="auto"/>
        <w:ind w:firstLineChars="200" w:firstLine="420"/>
      </w:pPr>
      <w:r>
        <w:rPr>
          <w:rFonts w:hint="eastAsia"/>
        </w:rPr>
        <w:t>围绕“帮扶助残，关爱残疾人”广泛开展志愿服务活动。为有需求的残疾人提供康复服务，低视力配助视器</w:t>
      </w:r>
      <w:r>
        <w:t>70</w:t>
      </w:r>
      <w:r>
        <w:t>名；低视力儿童家长培训</w:t>
      </w:r>
      <w:r>
        <w:t>30</w:t>
      </w:r>
      <w:r>
        <w:t>名；盲人定向行走</w:t>
      </w:r>
      <w:r>
        <w:t>43</w:t>
      </w:r>
      <w:r>
        <w:t>名；聋儿听力语言训练</w:t>
      </w:r>
      <w:r>
        <w:t>15</w:t>
      </w:r>
      <w:r>
        <w:t>名</w:t>
      </w:r>
      <w:r>
        <w:t>;</w:t>
      </w:r>
      <w:r>
        <w:t>培训聋儿家长</w:t>
      </w:r>
      <w:r>
        <w:t>15</w:t>
      </w:r>
      <w:r>
        <w:t>名；成人听力康复</w:t>
      </w:r>
      <w:r>
        <w:t>8</w:t>
      </w:r>
      <w:r>
        <w:t>名；精神病防治</w:t>
      </w:r>
      <w:r>
        <w:t>1000</w:t>
      </w:r>
      <w:r>
        <w:t>名；肢残（脑瘫）社区康复训练</w:t>
      </w:r>
      <w:r>
        <w:t>100</w:t>
      </w:r>
      <w:r>
        <w:t>名；智残儿童社区康复训练</w:t>
      </w:r>
      <w:r>
        <w:t>40</w:t>
      </w:r>
      <w:r>
        <w:t>名；孤独症儿童训练</w:t>
      </w:r>
      <w:r>
        <w:t>5</w:t>
      </w:r>
      <w:r>
        <w:t>名；供应轮椅、助听器、拐杖、盲杖、助行器、座便椅、凳拐、腋拐、四角拐杖等辅助器具</w:t>
      </w:r>
      <w:r>
        <w:t>1115</w:t>
      </w:r>
      <w:r>
        <w:t>件，安装普及型假肢</w:t>
      </w:r>
      <w:r>
        <w:t>25</w:t>
      </w:r>
      <w:r>
        <w:t>例（其中上肢</w:t>
      </w:r>
      <w:r>
        <w:t>4</w:t>
      </w:r>
      <w:r>
        <w:t>例，下肢</w:t>
      </w:r>
      <w:r>
        <w:t>21</w:t>
      </w:r>
      <w:r>
        <w:t>例）装配矫正鞋</w:t>
      </w:r>
      <w:r>
        <w:t>4</w:t>
      </w:r>
      <w:r>
        <w:t>件。为二院托养中心、王村镇、广武镇、乔楼镇</w:t>
      </w:r>
      <w:r>
        <w:t>100</w:t>
      </w:r>
      <w:r>
        <w:t>余</w:t>
      </w:r>
      <w:r>
        <w:rPr>
          <w:rFonts w:hint="eastAsia"/>
        </w:rPr>
        <w:t>名行动不便的残疾人办理残疾人证，配合二院下乡办证</w:t>
      </w:r>
      <w:r>
        <w:t>8</w:t>
      </w:r>
      <w:r>
        <w:t>次，为行动不便的残疾人上门办证</w:t>
      </w:r>
      <w:r>
        <w:t>26</w:t>
      </w:r>
      <w:r>
        <w:t>人次。实施残疾人就业培训工程，农村残疾人实用技术</w:t>
      </w:r>
      <w:r>
        <w:t>216</w:t>
      </w:r>
      <w:r>
        <w:t>名，职业技能培训</w:t>
      </w:r>
      <w:r>
        <w:t>850</w:t>
      </w:r>
      <w:r>
        <w:t>名，专职委员</w:t>
      </w:r>
      <w:r>
        <w:t>100</w:t>
      </w:r>
      <w:r>
        <w:t>名，康复协调员</w:t>
      </w:r>
      <w:r>
        <w:t>120</w:t>
      </w:r>
      <w:r>
        <w:t>名，就业指导员</w:t>
      </w:r>
      <w:r>
        <w:t>30</w:t>
      </w:r>
      <w:r>
        <w:t>名；集中托养残疾人</w:t>
      </w:r>
      <w:r>
        <w:t>400</w:t>
      </w:r>
      <w:r>
        <w:t>人次；居家托养</w:t>
      </w:r>
      <w:r>
        <w:t>30</w:t>
      </w:r>
      <w:r>
        <w:t>人。</w:t>
      </w:r>
    </w:p>
    <w:p w:rsidR="000760CF" w:rsidRDefault="000760CF" w:rsidP="000760CF">
      <w:pPr>
        <w:spacing w:line="247" w:lineRule="auto"/>
        <w:ind w:firstLineChars="200" w:firstLine="420"/>
      </w:pPr>
      <w:r>
        <w:rPr>
          <w:rFonts w:hint="eastAsia"/>
        </w:rPr>
        <w:t>通过开展“全国助残日”、“国际盲人节”、</w:t>
      </w:r>
      <w:r>
        <w:t xml:space="preserve"> “</w:t>
      </w:r>
      <w:r>
        <w:t>春节走访慰问</w:t>
      </w:r>
      <w:r>
        <w:t>”</w:t>
      </w:r>
      <w:r>
        <w:t>等活动，为残疾人解决了燃眉之急。在春节来临之际，荥阳市残联领导班子成员和机关部分工作人员走访慰问了</w:t>
      </w:r>
      <w:r>
        <w:t>30</w:t>
      </w:r>
      <w:r>
        <w:t>户残疾人特困户，为他们送去了价值</w:t>
      </w:r>
      <w:r>
        <w:t>9000</w:t>
      </w:r>
      <w:r>
        <w:t>元的米、面、油等物资，也送上了党和政府的关心与节日的祝福，残疾人家庭都非常感动，对残联雪中送炭的行为给与高度评价。</w:t>
      </w:r>
    </w:p>
    <w:p w:rsidR="000760CF" w:rsidRDefault="000760CF" w:rsidP="000760CF">
      <w:pPr>
        <w:spacing w:line="247" w:lineRule="auto"/>
        <w:ind w:firstLineChars="200" w:firstLine="420"/>
      </w:pPr>
      <w:r>
        <w:rPr>
          <w:rFonts w:hint="eastAsia"/>
        </w:rPr>
        <w:t>为庆祝第</w:t>
      </w:r>
      <w:r>
        <w:t>27</w:t>
      </w:r>
      <w:r>
        <w:t>次全国助残日，荥阳市残联围绕全国助残日主题：</w:t>
      </w:r>
      <w:r>
        <w:t>“</w:t>
      </w:r>
      <w:r>
        <w:t>关爱孤残儿童，让爱洒满人间</w:t>
      </w:r>
      <w:r>
        <w:t>”</w:t>
      </w:r>
      <w:r>
        <w:t>，组织了专家义诊、残疾人优惠政策宣传等一系列活动。</w:t>
      </w:r>
      <w:r>
        <w:t>5</w:t>
      </w:r>
      <w:r>
        <w:t>月</w:t>
      </w:r>
      <w:r>
        <w:t>19</w:t>
      </w:r>
      <w:r>
        <w:t>日上午，荥阳市残联、荥阳市未来聋儿听力语言康复中心、星艺琴行以及荥阳市艺术团在荥阳市植物园隆重举行</w:t>
      </w:r>
      <w:r>
        <w:t>“</w:t>
      </w:r>
      <w:r>
        <w:t>推进残疾预防，健康成就小康</w:t>
      </w:r>
      <w:r>
        <w:t>”</w:t>
      </w:r>
      <w:r>
        <w:t>第</w:t>
      </w:r>
      <w:r>
        <w:t>27</w:t>
      </w:r>
      <w:r>
        <w:t>次全国助残日启动仪式。荥阳市人大副主任饶泽寿、市政府副市长李云峰、市政协党组成员周进良参加仪式，副市长李云峰作重要讲话。仪式启动后荥阳市聋儿康复中心聋儿和星艺琴行以及荥阳市心连心艺术中心的小朋友们集中汇演，展现了他们的才艺。当天上午，</w:t>
      </w:r>
      <w:r>
        <w:rPr>
          <w:rFonts w:hint="eastAsia"/>
        </w:rPr>
        <w:t>荥阳市残联制作宣传条幅</w:t>
      </w:r>
      <w:r>
        <w:t>10</w:t>
      </w:r>
      <w:r>
        <w:t>条、版面</w:t>
      </w:r>
      <w:r>
        <w:t>10</w:t>
      </w:r>
      <w:r>
        <w:t>块、发放</w:t>
      </w:r>
      <w:r>
        <w:t>“</w:t>
      </w:r>
      <w:r>
        <w:t>残疾人优惠政策</w:t>
      </w:r>
      <w:r>
        <w:t>”1000</w:t>
      </w:r>
      <w:r>
        <w:t>份，现场办理残疾人证</w:t>
      </w:r>
      <w:r>
        <w:t>26</w:t>
      </w:r>
      <w:r>
        <w:t>本，为残疾人解答康复、就业、教育、维权等方面的问题</w:t>
      </w:r>
      <w:r>
        <w:t>150</w:t>
      </w:r>
      <w:r>
        <w:t>人次；荥阳市第二人民医院为残疾人现场义诊</w:t>
      </w:r>
      <w:r>
        <w:t>120</w:t>
      </w:r>
      <w:r>
        <w:t>人次；荥阳市广志中专学校现场发放残疾人职业技能培训政策宣传页</w:t>
      </w:r>
      <w:r>
        <w:t>500</w:t>
      </w:r>
      <w:r>
        <w:t>余份，制作宣传版面</w:t>
      </w:r>
      <w:r>
        <w:t>2</w:t>
      </w:r>
      <w:r>
        <w:t>块。启动仪式结束后，荥阳市人大副主任饶泽寿、市政府副市长李云峰、市政协党组成员周进良和荥阳市残联班子成员又走访慰问了荥阳市聋儿康复中心和付培娜、郑发章等</w:t>
      </w:r>
      <w:r>
        <w:t>15</w:t>
      </w:r>
      <w:r>
        <w:t>名贫困残疾人及自主创业的优秀残疾人，为他们送去价值</w:t>
      </w:r>
      <w:r>
        <w:t>2000</w:t>
      </w:r>
      <w:r>
        <w:t>余元的米、面、</w:t>
      </w:r>
      <w:r>
        <w:rPr>
          <w:rFonts w:hint="eastAsia"/>
        </w:rPr>
        <w:t>油等物资和</w:t>
      </w:r>
      <w:r>
        <w:t>6000</w:t>
      </w:r>
      <w:r>
        <w:t>元现金，并鼓励他们要勇敢面对生活，树立战胜困难的信心和勇气，用自己的勤劳和努力创造更加幸福美好的明天</w:t>
      </w:r>
    </w:p>
    <w:p w:rsidR="000760CF" w:rsidRDefault="000760CF" w:rsidP="000760CF">
      <w:pPr>
        <w:spacing w:line="247" w:lineRule="auto"/>
        <w:ind w:firstLineChars="200" w:firstLine="420"/>
      </w:pPr>
      <w:r>
        <w:rPr>
          <w:rFonts w:hint="eastAsia"/>
        </w:rPr>
        <w:t>四是加强督查落实，定期总结通报。各科室及时上报活动信息和工作进展情况，活动办将对上报情况每周一汇总、每月一通报，督促全民行动各项工作任务落到实处。</w:t>
      </w:r>
    </w:p>
    <w:p w:rsidR="000760CF" w:rsidRDefault="000760CF" w:rsidP="000760CF">
      <w:pPr>
        <w:spacing w:line="247" w:lineRule="auto"/>
        <w:ind w:firstLineChars="200" w:firstLine="420"/>
      </w:pPr>
      <w:r>
        <w:rPr>
          <w:rFonts w:hint="eastAsia"/>
        </w:rPr>
        <w:t>二、</w:t>
      </w:r>
      <w:r>
        <w:t>2018</w:t>
      </w:r>
      <w:r>
        <w:t>年工作谋划</w:t>
      </w:r>
    </w:p>
    <w:p w:rsidR="000760CF" w:rsidRDefault="000760CF" w:rsidP="000760CF">
      <w:pPr>
        <w:spacing w:line="247" w:lineRule="auto"/>
        <w:ind w:firstLineChars="200" w:firstLine="420"/>
      </w:pPr>
      <w:r>
        <w:t>2018</w:t>
      </w:r>
      <w:r>
        <w:t>年，荥阳市残联根据市委办公室、市政府办公室要求，将认真贯彻落实党的十九大会议精神，以培育和践行社会主义核心价值观为主线，以</w:t>
      </w:r>
      <w:r>
        <w:t>“</w:t>
      </w:r>
      <w:r>
        <w:t>修身行善，明礼守法</w:t>
      </w:r>
      <w:r>
        <w:t>”</w:t>
      </w:r>
      <w:r>
        <w:t>全民行动为引领，以深化文明城市创建工作为龙头，坚持宣传教育，提高参与度；坚持自我教育，提高融入度；通过开展系列活动，引导广大职工说文明话、办文明事、做文明人，不断提升市民文明素养和城乡文明程度。</w:t>
      </w:r>
    </w:p>
    <w:p w:rsidR="000760CF" w:rsidRDefault="000760CF" w:rsidP="000760CF">
      <w:pPr>
        <w:spacing w:line="247" w:lineRule="auto"/>
        <w:ind w:firstLineChars="200" w:firstLine="420"/>
      </w:pPr>
      <w:r>
        <w:rPr>
          <w:rFonts w:hint="eastAsia"/>
        </w:rPr>
        <w:t>一是开展职工公共文明基本知识普及教育活动。广泛开展公共文明基本知识普及教育</w:t>
      </w:r>
      <w:r>
        <w:t>,</w:t>
      </w:r>
      <w:r>
        <w:t>组织广大职工学习《荥阳市民文明素养应知应会手册》内容，做到应知应会、知行合一。</w:t>
      </w:r>
    </w:p>
    <w:p w:rsidR="000760CF" w:rsidRDefault="000760CF" w:rsidP="000760CF">
      <w:pPr>
        <w:spacing w:line="247" w:lineRule="auto"/>
        <w:ind w:firstLineChars="200" w:firstLine="420"/>
      </w:pPr>
      <w:r>
        <w:rPr>
          <w:rFonts w:hint="eastAsia"/>
        </w:rPr>
        <w:t>二是开展“学礼仪、行礼仪”学习教育活动。通过开展培训、知识竞赛等形式，大力普及文明礼仪知识，推动文明礼仪宣传教育进机关、进家庭、进窗口，使广大职工在衣、食、住、行、娱和人际交往中，逐步养成文明礼貌、尊重他人、举止文雅的文明习惯。</w:t>
      </w:r>
    </w:p>
    <w:p w:rsidR="000760CF" w:rsidRDefault="000760CF" w:rsidP="000760CF">
      <w:pPr>
        <w:spacing w:line="247" w:lineRule="auto"/>
        <w:ind w:firstLineChars="200" w:firstLine="420"/>
      </w:pPr>
      <w:r>
        <w:rPr>
          <w:rFonts w:hint="eastAsia"/>
        </w:rPr>
        <w:t>三是大力开展科学知识宣传教育活动。引导职工学习掌握与日常生活密切相关的自然科学、社会科学、医疗卫生、优生优育、科学健身、安全生产生活、应对突发性公共卫生事件及各种灾害知识，强化市民的节约资源、保护生态、应急避险、健康生活、合理消费等意识，在全社会形成科学、文明、健康的生产、生活方式和工作、休闲方式。</w:t>
      </w:r>
    </w:p>
    <w:p w:rsidR="000760CF" w:rsidRDefault="000760CF" w:rsidP="000760CF">
      <w:pPr>
        <w:spacing w:line="247" w:lineRule="auto"/>
        <w:ind w:firstLineChars="200" w:firstLine="420"/>
      </w:pPr>
      <w:r>
        <w:rPr>
          <w:rFonts w:hint="eastAsia"/>
        </w:rPr>
        <w:t>四是开展“争当文明志愿者”活动。围绕“帮扶助残，关爱残疾人”广泛开展志愿服务活动。以残疾人为社会救助对象重点，开展康复、教育、就业、培训、扶贫、助学等活动。</w:t>
      </w:r>
    </w:p>
    <w:p w:rsidR="000760CF" w:rsidRDefault="000760CF" w:rsidP="000760CF">
      <w:pPr>
        <w:spacing w:line="247" w:lineRule="auto"/>
        <w:ind w:firstLineChars="200" w:firstLine="420"/>
      </w:pPr>
      <w:r>
        <w:rPr>
          <w:rFonts w:hint="eastAsia"/>
        </w:rPr>
        <w:t>五是加大法制宣传教育力度，深入开展“七五”普法活动。继续组织宣传法制思想，普及法律常识，在单位形成学法、懂法、守法、用法、护法的良好风气。</w:t>
      </w:r>
    </w:p>
    <w:p w:rsidR="000760CF" w:rsidRDefault="000760CF" w:rsidP="000760CF">
      <w:pPr>
        <w:spacing w:line="247" w:lineRule="auto"/>
        <w:ind w:firstLineChars="200" w:firstLine="420"/>
        <w:rPr>
          <w:rFonts w:hint="eastAsia"/>
        </w:rPr>
      </w:pPr>
      <w:r>
        <w:rPr>
          <w:rFonts w:hint="eastAsia"/>
        </w:rPr>
        <w:t>六是开展各类道德楷模评选活动。开展道德模范、“最美人物”、身边好人、文明市民、优秀志愿者等各种先进模范以及文明家庭的倡树、评选、学习、宣传活动。打造“荥阳好人”品牌，抓好典型示范，以点带面，广泛营造好人效应。</w:t>
      </w:r>
    </w:p>
    <w:p w:rsidR="000760CF" w:rsidRDefault="000760CF" w:rsidP="000760CF">
      <w:pPr>
        <w:spacing w:line="247" w:lineRule="auto"/>
        <w:ind w:firstLineChars="200" w:firstLine="420"/>
        <w:jc w:val="right"/>
        <w:rPr>
          <w:rFonts w:hint="eastAsia"/>
        </w:rPr>
      </w:pPr>
      <w:r w:rsidRPr="00AC7053">
        <w:rPr>
          <w:rFonts w:hint="eastAsia"/>
        </w:rPr>
        <w:t>荥阳市残联</w:t>
      </w:r>
      <w:r>
        <w:rPr>
          <w:rFonts w:hint="eastAsia"/>
        </w:rPr>
        <w:t>2017-12-5</w:t>
      </w:r>
    </w:p>
    <w:p w:rsidR="000760CF" w:rsidRDefault="000760CF" w:rsidP="00020D99">
      <w:pPr>
        <w:sectPr w:rsidR="000760CF" w:rsidSect="00020D99">
          <w:type w:val="continuous"/>
          <w:pgSz w:w="11906" w:h="16838" w:code="9"/>
          <w:pgMar w:top="1644" w:right="1236" w:bottom="1418" w:left="1814" w:header="851" w:footer="907" w:gutter="0"/>
          <w:pgNumType w:start="1"/>
          <w:cols w:space="425"/>
          <w:docGrid w:type="lines" w:linePitch="341" w:charSpace="2373"/>
        </w:sectPr>
      </w:pPr>
    </w:p>
    <w:p w:rsidR="00BC5E39" w:rsidRDefault="00BC5E39"/>
    <w:sectPr w:rsidR="00BC5E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60CF"/>
    <w:rsid w:val="000760CF"/>
    <w:rsid w:val="00BC5E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760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60CF"/>
    <w:rPr>
      <w:rFonts w:ascii="黑体" w:eastAsia="黑体" w:hAnsi="宋体" w:cs="Times New Roman"/>
      <w:b/>
      <w:kern w:val="36"/>
      <w:sz w:val="32"/>
      <w:szCs w:val="32"/>
    </w:rPr>
  </w:style>
  <w:style w:type="paragraph" w:customStyle="1" w:styleId="Char2CharCharChar">
    <w:name w:val="Char2 Char Char Char"/>
    <w:basedOn w:val="a"/>
    <w:autoRedefine/>
    <w:rsid w:val="000760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2225</Characters>
  <Application>Microsoft Office Word</Application>
  <DocSecurity>0</DocSecurity>
  <Lines>18</Lines>
  <Paragraphs>5</Paragraphs>
  <ScaleCrop>false</ScaleCrop>
  <Company/>
  <LinksUpToDate>false</LinksUpToDate>
  <CharactersWithSpaces>2610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