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00F" w:rsidRDefault="0090000F" w:rsidP="00E14BE2">
      <w:pPr>
        <w:pStyle w:val="1"/>
        <w:spacing w:line="252" w:lineRule="auto"/>
        <w:rPr>
          <w:rFonts w:hint="eastAsia"/>
        </w:rPr>
      </w:pPr>
      <w:r w:rsidRPr="00A20F11">
        <w:t>2017年中国残疾人事业十大新闻：设立国家</w:t>
      </w:r>
      <w:r w:rsidRPr="00A20F11">
        <w:t>“</w:t>
      </w:r>
      <w:r w:rsidRPr="00A20F11">
        <w:t>残疾预防日</w:t>
      </w:r>
      <w:r w:rsidRPr="00A20F11">
        <w:t>”</w:t>
      </w:r>
      <w:r w:rsidRPr="00A20F11">
        <w:t>上榜</w:t>
      </w:r>
    </w:p>
    <w:p w:rsidR="0090000F" w:rsidRDefault="0090000F" w:rsidP="0090000F">
      <w:pPr>
        <w:spacing w:line="252" w:lineRule="auto"/>
        <w:ind w:firstLineChars="200" w:firstLine="420"/>
        <w:rPr>
          <w:rFonts w:hint="eastAsia"/>
        </w:rPr>
      </w:pPr>
      <w:r>
        <w:rPr>
          <w:rFonts w:hint="eastAsia"/>
        </w:rPr>
        <w:t>记者吴凯</w:t>
      </w:r>
    </w:p>
    <w:p w:rsidR="0090000F" w:rsidRDefault="0090000F" w:rsidP="0090000F">
      <w:pPr>
        <w:spacing w:line="252" w:lineRule="auto"/>
        <w:ind w:firstLineChars="200" w:firstLine="420"/>
      </w:pPr>
      <w:r>
        <w:t>12</w:t>
      </w:r>
      <w:r>
        <w:t>月</w:t>
      </w:r>
      <w:r>
        <w:t>29</w:t>
      </w:r>
      <w:r>
        <w:t>日，中国残疾人事业新闻宣传促进会与有关新闻单位专家联合评选出</w:t>
      </w:r>
      <w:r>
        <w:t>2017</w:t>
      </w:r>
      <w:r>
        <w:t>年中国残疾人事业十大新闻，</w:t>
      </w:r>
      <w:r>
        <w:t>2013-2022</w:t>
      </w:r>
      <w:r>
        <w:t>年亚太残疾人十年中期审查高级别政府间会议名列榜首。</w:t>
      </w:r>
    </w:p>
    <w:p w:rsidR="0090000F" w:rsidRDefault="0090000F" w:rsidP="0090000F">
      <w:pPr>
        <w:spacing w:line="252" w:lineRule="auto"/>
        <w:ind w:firstLineChars="200" w:firstLine="420"/>
      </w:pPr>
      <w:r>
        <w:t>1</w:t>
      </w:r>
      <w:r>
        <w:t>、</w:t>
      </w:r>
      <w:r>
        <w:t>2013-2022</w:t>
      </w:r>
      <w:r>
        <w:t>年亚太残疾人十年中期审查高级别政府间会议在北京举行，会议通过成果性文件《北京宣言和行动计划》</w:t>
      </w:r>
    </w:p>
    <w:p w:rsidR="0090000F" w:rsidRDefault="0090000F" w:rsidP="0090000F">
      <w:pPr>
        <w:spacing w:line="252" w:lineRule="auto"/>
        <w:ind w:firstLineChars="200" w:firstLine="420"/>
      </w:pPr>
      <w:r>
        <w:t>11</w:t>
      </w:r>
      <w:r>
        <w:t>月</w:t>
      </w:r>
      <w:r>
        <w:t>27</w:t>
      </w:r>
      <w:r>
        <w:t>日至</w:t>
      </w:r>
      <w:r>
        <w:t>12</w:t>
      </w:r>
      <w:r>
        <w:t>月</w:t>
      </w:r>
      <w:r>
        <w:t>1</w:t>
      </w:r>
      <w:r>
        <w:t>日，由中国政府和联合国亚太经社会共同主办、中国残联（国务院残工委办公室）承办的亚太残疾人十年中期审查高级别政府间会议在北京举行。习近平主席和联合国秘书长古特雷斯分别为会议发来贺信，国务委员王勇出席开幕式、宣读习近平主席贺信并致辞。会议通过成果性文件《北京宣言和行动计划》。</w:t>
      </w:r>
    </w:p>
    <w:p w:rsidR="0090000F" w:rsidRDefault="0090000F" w:rsidP="0090000F">
      <w:pPr>
        <w:spacing w:line="252" w:lineRule="auto"/>
        <w:ind w:firstLineChars="200" w:firstLine="420"/>
      </w:pPr>
      <w:r>
        <w:t>2</w:t>
      </w:r>
      <w:r>
        <w:t>、经国务院批准首度设立国家</w:t>
      </w:r>
      <w:r>
        <w:t>“</w:t>
      </w:r>
      <w:r>
        <w:t>残疾预防日</w:t>
      </w:r>
      <w:r>
        <w:t>”</w:t>
      </w:r>
    </w:p>
    <w:p w:rsidR="0090000F" w:rsidRDefault="0090000F" w:rsidP="0090000F">
      <w:pPr>
        <w:spacing w:line="252" w:lineRule="auto"/>
        <w:ind w:firstLineChars="200" w:firstLine="420"/>
      </w:pPr>
      <w:r>
        <w:t>2017</w:t>
      </w:r>
      <w:r>
        <w:t>年</w:t>
      </w:r>
      <w:r>
        <w:t>6</w:t>
      </w:r>
      <w:r>
        <w:t>月国务院批准，每年</w:t>
      </w:r>
      <w:r>
        <w:t>8</w:t>
      </w:r>
      <w:r>
        <w:t>月</w:t>
      </w:r>
      <w:r>
        <w:t>25</w:t>
      </w:r>
      <w:r>
        <w:t>日为</w:t>
      </w:r>
      <w:r>
        <w:t>“</w:t>
      </w:r>
      <w:r>
        <w:t>残疾预防日</w:t>
      </w:r>
      <w:r>
        <w:t>”</w:t>
      </w:r>
      <w:r>
        <w:t>，旨在增进全社会残疾预防意识，推动残疾预防事业加快发展，推进健康中国建设。中国残联、中宣部、国家卫计委等</w:t>
      </w:r>
      <w:r>
        <w:t>16</w:t>
      </w:r>
      <w:r>
        <w:t>个部门共同印发通知，发布残疾预防核心知识，部署开展</w:t>
      </w:r>
      <w:r>
        <w:t>“</w:t>
      </w:r>
      <w:r>
        <w:t>残疾预防日</w:t>
      </w:r>
      <w:r>
        <w:t>”</w:t>
      </w:r>
      <w:r>
        <w:t>宣传教育活动。</w:t>
      </w:r>
    </w:p>
    <w:p w:rsidR="0090000F" w:rsidRDefault="0090000F" w:rsidP="0090000F">
      <w:pPr>
        <w:spacing w:line="252" w:lineRule="auto"/>
        <w:ind w:firstLineChars="200" w:firstLine="420"/>
      </w:pPr>
      <w:r>
        <w:t>3</w:t>
      </w:r>
      <w:r>
        <w:t>、国务院印发《</w:t>
      </w:r>
      <w:r>
        <w:t>“</w:t>
      </w:r>
      <w:r>
        <w:t>十三五</w:t>
      </w:r>
      <w:r>
        <w:t>”</w:t>
      </w:r>
      <w:r>
        <w:t>推进基本公共服务均等化规划》</w:t>
      </w:r>
    </w:p>
    <w:p w:rsidR="0090000F" w:rsidRDefault="0090000F" w:rsidP="0090000F">
      <w:pPr>
        <w:spacing w:line="252" w:lineRule="auto"/>
        <w:ind w:firstLineChars="200" w:firstLine="420"/>
      </w:pPr>
      <w:r>
        <w:t>2017</w:t>
      </w:r>
      <w:r>
        <w:t>年</w:t>
      </w:r>
      <w:r>
        <w:t>1</w:t>
      </w:r>
      <w:r>
        <w:t>月</w:t>
      </w:r>
      <w:r>
        <w:t>23</w:t>
      </w:r>
      <w:r>
        <w:t>日国务院《</w:t>
      </w:r>
      <w:r>
        <w:t>“</w:t>
      </w:r>
      <w:r>
        <w:t>十三五</w:t>
      </w:r>
      <w:r>
        <w:t>”</w:t>
      </w:r>
      <w:r>
        <w:t>推进基本公共服务均等化规划（国发（</w:t>
      </w:r>
      <w:r>
        <w:t>2017</w:t>
      </w:r>
      <w:r>
        <w:t>）</w:t>
      </w:r>
      <w:r>
        <w:t xml:space="preserve"> 9</w:t>
      </w:r>
      <w:r>
        <w:t>号</w:t>
      </w:r>
      <w:r>
        <w:t>)</w:t>
      </w:r>
      <w:r>
        <w:t>。《规划》将残疾人基本公共服务作为专门一章予以强调，提出了</w:t>
      </w:r>
      <w:r>
        <w:t xml:space="preserve"> “</w:t>
      </w:r>
      <w:r>
        <w:t>十三五</w:t>
      </w:r>
      <w:r>
        <w:t>”</w:t>
      </w:r>
      <w:r>
        <w:t>时期残疾人基本公共服务的重点任务和保障措施，并明确了</w:t>
      </w:r>
      <w:r>
        <w:t>10</w:t>
      </w:r>
      <w:r>
        <w:t>项残疾人基本公共服务项目清单。</w:t>
      </w:r>
    </w:p>
    <w:p w:rsidR="0090000F" w:rsidRDefault="0090000F" w:rsidP="0090000F">
      <w:pPr>
        <w:spacing w:line="252" w:lineRule="auto"/>
        <w:ind w:firstLineChars="200" w:firstLine="420"/>
      </w:pPr>
      <w:r>
        <w:t>4</w:t>
      </w:r>
      <w:r>
        <w:t>、全国政协召开无障碍环境建设双周协商座谈会</w:t>
      </w:r>
    </w:p>
    <w:p w:rsidR="0090000F" w:rsidRDefault="0090000F" w:rsidP="0090000F">
      <w:pPr>
        <w:spacing w:line="252" w:lineRule="auto"/>
        <w:ind w:firstLineChars="200" w:firstLine="420"/>
      </w:pPr>
      <w:r>
        <w:t>2017</w:t>
      </w:r>
      <w:r>
        <w:t>年</w:t>
      </w:r>
      <w:r>
        <w:t>6</w:t>
      </w:r>
      <w:r>
        <w:t>月</w:t>
      </w:r>
      <w:r>
        <w:t>8</w:t>
      </w:r>
      <w:r>
        <w:t>日，全国政协召开双周协商座谈会，与会委员围绕制约无障碍环境建设发展的重大关键问题建言献策。中国残联分别与国家邮政局、工业和信息化部、交通运输部下发加强邮政行业无障得建设、支持盲人聋人信息消费、改善残疾人出行服务政策。</w:t>
      </w:r>
    </w:p>
    <w:p w:rsidR="0090000F" w:rsidRDefault="0090000F" w:rsidP="0090000F">
      <w:pPr>
        <w:spacing w:line="252" w:lineRule="auto"/>
        <w:ind w:firstLineChars="200" w:firstLine="420"/>
      </w:pPr>
      <w:r>
        <w:t>5</w:t>
      </w:r>
      <w:r>
        <w:t>、《残疾预防和残疾康复条例》颁布实施</w:t>
      </w:r>
    </w:p>
    <w:p w:rsidR="0090000F" w:rsidRDefault="0090000F" w:rsidP="0090000F">
      <w:pPr>
        <w:spacing w:line="252" w:lineRule="auto"/>
        <w:ind w:firstLineChars="200" w:firstLine="420"/>
      </w:pPr>
      <w:r>
        <w:t>2017</w:t>
      </w:r>
      <w:r>
        <w:t>年</w:t>
      </w:r>
      <w:r>
        <w:t>2</w:t>
      </w:r>
      <w:r>
        <w:t>月，国务院正式颁布《残疾预防和残疾人康复条例》，自</w:t>
      </w:r>
      <w:r>
        <w:t>2017</w:t>
      </w:r>
      <w:r>
        <w:t>年</w:t>
      </w:r>
      <w:r>
        <w:t>7</w:t>
      </w:r>
      <w:r>
        <w:t>月</w:t>
      </w:r>
      <w:r>
        <w:t>1</w:t>
      </w:r>
      <w:r>
        <w:t>日起施行。《条例》是我国关于残疾预防和残疾人康复的第一部综合性法规，首次以法规形式明确了国家、社会、公民在残疾预防和残疾人康复工作中的责任，标志着我国残疾预防和残疾人康复工作迈入依法推进的新阶段。</w:t>
      </w:r>
    </w:p>
    <w:p w:rsidR="0090000F" w:rsidRDefault="0090000F" w:rsidP="0090000F">
      <w:pPr>
        <w:spacing w:line="252" w:lineRule="auto"/>
        <w:ind w:firstLineChars="200" w:firstLine="420"/>
      </w:pPr>
      <w:r>
        <w:t>6</w:t>
      </w:r>
      <w:r>
        <w:t>、</w:t>
      </w:r>
      <w:r>
        <w:t>“</w:t>
      </w:r>
      <w:r>
        <w:t>一带一路</w:t>
      </w:r>
      <w:r>
        <w:t>”</w:t>
      </w:r>
      <w:r>
        <w:t>框架下残疾人事务主题活动成功举办</w:t>
      </w:r>
    </w:p>
    <w:p w:rsidR="0090000F" w:rsidRDefault="0090000F" w:rsidP="0090000F">
      <w:pPr>
        <w:spacing w:line="252" w:lineRule="auto"/>
        <w:ind w:firstLineChars="200" w:firstLine="420"/>
      </w:pPr>
      <w:r>
        <w:t>9</w:t>
      </w:r>
      <w:r>
        <w:t>月</w:t>
      </w:r>
      <w:r>
        <w:t>14</w:t>
      </w:r>
      <w:r>
        <w:t>日，中国残联与世界卫生组织、国际电联、康复国际在京共同举办</w:t>
      </w:r>
      <w:r>
        <w:t>“</w:t>
      </w:r>
      <w:r>
        <w:t>一带一路</w:t>
      </w:r>
      <w:r>
        <w:t>”</w:t>
      </w:r>
      <w:r>
        <w:t>框架下残疾人事务主题活动。代表们高度评价中国在</w:t>
      </w:r>
      <w:r>
        <w:t>“</w:t>
      </w:r>
      <w:r>
        <w:t>一带一路</w:t>
      </w:r>
      <w:r>
        <w:t xml:space="preserve">” </w:t>
      </w:r>
      <w:r>
        <w:t>框架下积极推动残疾人领域合作，认为这次主题活动将对国际残疾人事务发展产生重要影响，期待高效务实的国际合作能让</w:t>
      </w:r>
      <w:r>
        <w:t>“</w:t>
      </w:r>
      <w:r>
        <w:t>一带一路</w:t>
      </w:r>
      <w:r>
        <w:t>”</w:t>
      </w:r>
      <w:r>
        <w:t>沿线国家的广大残疾人受益。</w:t>
      </w:r>
    </w:p>
    <w:p w:rsidR="0090000F" w:rsidRDefault="0090000F" w:rsidP="0090000F">
      <w:pPr>
        <w:spacing w:line="252" w:lineRule="auto"/>
        <w:ind w:firstLineChars="200" w:firstLine="420"/>
      </w:pPr>
      <w:r>
        <w:t>7</w:t>
      </w:r>
      <w:r>
        <w:t>、国务院公布修订后的《残疾人教育条例》，实施《第二期特殊教育提升计划（</w:t>
      </w:r>
      <w:r>
        <w:t>2017-2020</w:t>
      </w:r>
      <w:r>
        <w:t>年）》</w:t>
      </w:r>
    </w:p>
    <w:p w:rsidR="0090000F" w:rsidRDefault="0090000F" w:rsidP="0090000F">
      <w:pPr>
        <w:spacing w:line="252" w:lineRule="auto"/>
        <w:ind w:firstLineChars="200" w:firstLine="420"/>
      </w:pPr>
      <w:r>
        <w:t>2017</w:t>
      </w:r>
      <w:r>
        <w:t>年</w:t>
      </w:r>
      <w:r>
        <w:t>2</w:t>
      </w:r>
      <w:r>
        <w:t>月</w:t>
      </w:r>
      <w:r>
        <w:t>1</w:t>
      </w:r>
      <w:r>
        <w:t>日，国务院公布修订后的《残疾人教育条例》，</w:t>
      </w:r>
      <w:r>
        <w:t>5</w:t>
      </w:r>
      <w:r>
        <w:t>月</w:t>
      </w:r>
      <w:r>
        <w:t>1</w:t>
      </w:r>
      <w:r>
        <w:t>日起施行。《条例》对残疾人教育事业发展目标和理念进行了调整、规定，强调保障残疾人教育机会平等、积极推进融合教育、加强对残疾人教育的支持保障。</w:t>
      </w:r>
    </w:p>
    <w:p w:rsidR="0090000F" w:rsidRDefault="0090000F" w:rsidP="0090000F">
      <w:pPr>
        <w:spacing w:line="252" w:lineRule="auto"/>
        <w:ind w:firstLineChars="200" w:firstLine="420"/>
      </w:pPr>
      <w:r>
        <w:t>8</w:t>
      </w:r>
      <w:r>
        <w:t>、残疾人</w:t>
      </w:r>
      <w:r>
        <w:t>“</w:t>
      </w:r>
      <w:r>
        <w:t>两项补贴</w:t>
      </w:r>
      <w:r>
        <w:t>”</w:t>
      </w:r>
      <w:r>
        <w:t>实现制度全覆盖</w:t>
      </w:r>
    </w:p>
    <w:p w:rsidR="0090000F" w:rsidRDefault="0090000F" w:rsidP="0090000F">
      <w:pPr>
        <w:spacing w:line="252" w:lineRule="auto"/>
        <w:ind w:firstLineChars="200" w:firstLine="420"/>
      </w:pPr>
      <w:r>
        <w:rPr>
          <w:rFonts w:hint="eastAsia"/>
        </w:rPr>
        <w:t>截至</w:t>
      </w:r>
      <w:r>
        <w:t>2017</w:t>
      </w:r>
      <w:r>
        <w:t>年</w:t>
      </w:r>
      <w:r>
        <w:t>9</w:t>
      </w:r>
      <w:r>
        <w:t>月，各省均出台了落实国务院意见的实施办法，部分地方实现提标扩面。享受残疾人生活补贴和护理补贴的残疾人超过</w:t>
      </w:r>
      <w:r>
        <w:t>2100</w:t>
      </w:r>
      <w:r>
        <w:t>万人次，基本实现制度创设之初预计的覆盖人群目标。</w:t>
      </w:r>
    </w:p>
    <w:p w:rsidR="0090000F" w:rsidRDefault="0090000F" w:rsidP="0090000F">
      <w:pPr>
        <w:spacing w:line="252" w:lineRule="auto"/>
        <w:ind w:firstLineChars="200" w:firstLine="420"/>
      </w:pPr>
      <w:r>
        <w:t>9</w:t>
      </w:r>
      <w:r>
        <w:t>、</w:t>
      </w:r>
      <w:r>
        <w:t>“</w:t>
      </w:r>
      <w:r>
        <w:t>共享芬芳</w:t>
      </w:r>
      <w:r>
        <w:t>”</w:t>
      </w:r>
      <w:r>
        <w:t>系列文化活动成功举办</w:t>
      </w:r>
    </w:p>
    <w:p w:rsidR="0090000F" w:rsidRDefault="0090000F" w:rsidP="0090000F">
      <w:pPr>
        <w:spacing w:line="252" w:lineRule="auto"/>
        <w:ind w:firstLineChars="200" w:firstLine="420"/>
      </w:pPr>
      <w:r>
        <w:rPr>
          <w:rFonts w:hint="eastAsia"/>
        </w:rPr>
        <w:t>中国残联组织开展“共享芬芳”中西部地区百县百场公益巡演展览活动。中国残疾人艺术团共计演出</w:t>
      </w:r>
      <w:r>
        <w:t>20</w:t>
      </w:r>
      <w:r>
        <w:t>场。中国残疾人事业新闻宣传促进会举办</w:t>
      </w:r>
      <w:r>
        <w:t>“</w:t>
      </w:r>
      <w:r>
        <w:t>集善仁美</w:t>
      </w:r>
      <w:r>
        <w:t>·</w:t>
      </w:r>
      <w:r>
        <w:t>共享芬芳</w:t>
      </w:r>
      <w:r>
        <w:t>”</w:t>
      </w:r>
      <w:r>
        <w:t>书画展</w:t>
      </w:r>
      <w:r>
        <w:t>I5</w:t>
      </w:r>
      <w:r>
        <w:t>场，举办</w:t>
      </w:r>
      <w:r>
        <w:t>“</w:t>
      </w:r>
      <w:r>
        <w:t>十八大以来中国残疾人事业巡礼展</w:t>
      </w:r>
      <w:r>
        <w:t>”20</w:t>
      </w:r>
      <w:r>
        <w:t>场，丰富了广大残疾人文化生活。</w:t>
      </w:r>
    </w:p>
    <w:p w:rsidR="0090000F" w:rsidRDefault="0090000F" w:rsidP="0090000F">
      <w:pPr>
        <w:spacing w:line="252" w:lineRule="auto"/>
        <w:ind w:firstLineChars="200" w:firstLine="420"/>
      </w:pPr>
      <w:r>
        <w:t>10</w:t>
      </w:r>
      <w:r>
        <w:t>、我国选手在听障奥运会上再创辉煌</w:t>
      </w:r>
    </w:p>
    <w:p w:rsidR="0090000F" w:rsidRDefault="0090000F" w:rsidP="0090000F">
      <w:pPr>
        <w:spacing w:line="252" w:lineRule="auto"/>
        <w:ind w:firstLineChars="200" w:firstLine="420"/>
        <w:rPr>
          <w:rFonts w:hint="eastAsia"/>
        </w:rPr>
      </w:pPr>
      <w:r>
        <w:t>2017</w:t>
      </w:r>
      <w:r>
        <w:t>年</w:t>
      </w:r>
      <w:r>
        <w:t>7</w:t>
      </w:r>
      <w:r>
        <w:t>月，我国派出</w:t>
      </w:r>
      <w:r>
        <w:t>153</w:t>
      </w:r>
      <w:r>
        <w:t>人组成的代表团参加在土耳其萨姆松举行</w:t>
      </w:r>
      <w:r>
        <w:t>23</w:t>
      </w:r>
      <w:r>
        <w:t>届夏季听障奥运会，这是我国组团参加听障奥运会以来，参赛人员规模最大、参赛项目最多的一届。我代表团共获得</w:t>
      </w:r>
      <w:r>
        <w:t>14</w:t>
      </w:r>
      <w:r>
        <w:t>枚金牌、</w:t>
      </w:r>
      <w:r>
        <w:t>9</w:t>
      </w:r>
      <w:r>
        <w:t>枚银牌、</w:t>
      </w:r>
      <w:r>
        <w:t>11</w:t>
      </w:r>
      <w:r>
        <w:t>枚铜牌，位列奖牌榜第</w:t>
      </w:r>
      <w:r>
        <w:t>5</w:t>
      </w:r>
      <w:r>
        <w:t>位，破</w:t>
      </w:r>
      <w:r>
        <w:t>1</w:t>
      </w:r>
      <w:r>
        <w:t>项世界金牌数，取得我国参加听障奥运会以来的最好成绩。</w:t>
      </w:r>
    </w:p>
    <w:p w:rsidR="0090000F" w:rsidRDefault="0090000F" w:rsidP="0090000F">
      <w:pPr>
        <w:spacing w:line="252" w:lineRule="auto"/>
        <w:ind w:firstLineChars="200" w:firstLine="420"/>
        <w:jc w:val="right"/>
        <w:rPr>
          <w:rFonts w:hint="eastAsia"/>
        </w:rPr>
      </w:pPr>
      <w:r w:rsidRPr="00B07053">
        <w:rPr>
          <w:rFonts w:hint="eastAsia"/>
        </w:rPr>
        <w:t>央广网</w:t>
      </w:r>
      <w:r>
        <w:rPr>
          <w:rFonts w:hint="eastAsia"/>
        </w:rPr>
        <w:t>2017-12-30</w:t>
      </w:r>
    </w:p>
    <w:p w:rsidR="0090000F" w:rsidRDefault="0090000F" w:rsidP="00CE4A59">
      <w:pPr>
        <w:sectPr w:rsidR="0090000F" w:rsidSect="00CE4A5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75141" w:rsidRDefault="00E75141"/>
    <w:sectPr w:rsidR="00E751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0000F"/>
    <w:rsid w:val="0090000F"/>
    <w:rsid w:val="00E751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0000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0000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0000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1417</Characters>
  <Application>Microsoft Office Word</Application>
  <DocSecurity>0</DocSecurity>
  <Lines>11</Lines>
  <Paragraphs>3</Paragraphs>
  <ScaleCrop>false</ScaleCrop>
  <Company/>
  <LinksUpToDate>false</LinksUpToDate>
  <CharactersWithSpaces>1662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2022-07-28T07:46:00Z</dcterms:created>
</cp:coreProperties>
</file>