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CDE" w:rsidRDefault="00CE4CDE" w:rsidP="000E6A2A">
      <w:pPr>
        <w:pStyle w:val="1"/>
        <w:spacing w:line="247" w:lineRule="auto"/>
        <w:rPr>
          <w:rFonts w:hint="eastAsia"/>
        </w:rPr>
      </w:pPr>
      <w:r w:rsidRPr="00DC35DB">
        <w:rPr>
          <w:rFonts w:hint="eastAsia"/>
        </w:rPr>
        <w:t>收获康复“大礼包”</w:t>
      </w:r>
      <w:r w:rsidRPr="00DC35DB">
        <w:t xml:space="preserve"> 南湖为残疾人定制个性化康复方案</w:t>
      </w:r>
    </w:p>
    <w:p w:rsidR="00CE4CDE" w:rsidRDefault="00CE4CDE" w:rsidP="00CE4CDE">
      <w:pPr>
        <w:spacing w:line="247" w:lineRule="auto"/>
        <w:ind w:firstLineChars="200" w:firstLine="420"/>
      </w:pPr>
      <w:r>
        <w:rPr>
          <w:rFonts w:hint="eastAsia"/>
        </w:rPr>
        <w:t>增强肌力训练——各动作</w:t>
      </w:r>
      <w:r>
        <w:t>10</w:t>
      </w:r>
      <w:r>
        <w:t>组，</w:t>
      </w:r>
      <w:r>
        <w:t>2</w:t>
      </w:r>
      <w:r>
        <w:t>次</w:t>
      </w:r>
      <w:r>
        <w:t>/</w:t>
      </w:r>
      <w:r>
        <w:t>天；步行训练</w:t>
      </w:r>
      <w:r>
        <w:t>——</w:t>
      </w:r>
      <w:r>
        <w:t>上下台阶或走有坡度的路面，需有人陪同，纠正异常步态</w:t>
      </w:r>
      <w:r>
        <w:t>……</w:t>
      </w:r>
      <w:r>
        <w:t>就在日前，家住南湖街道的残疾人金某收到了这么一份具体而富有针对性的康复训练方案。</w:t>
      </w:r>
    </w:p>
    <w:p w:rsidR="00CE4CDE" w:rsidRDefault="00CE4CDE" w:rsidP="00CE4CDE">
      <w:pPr>
        <w:spacing w:line="247" w:lineRule="auto"/>
        <w:ind w:firstLineChars="200" w:firstLine="420"/>
      </w:pPr>
      <w:r>
        <w:rPr>
          <w:rFonts w:hint="eastAsia"/>
        </w:rPr>
        <w:t>该方案不仅包括运动治疗方案，还有作业治疗、理疗等辅助康复方案，并注明了康复的近期目标和最终目标。“康复训练以前自己一直都有做，但是像这么专业的康复训练方案，尤其还是请专业康复师量身为我设计的，我还是第一次见，以后照着练就行了。”对于自己收到的这份康复训练方案，金某很认同，也很放心。</w:t>
      </w:r>
    </w:p>
    <w:p w:rsidR="00CE4CDE" w:rsidRDefault="00CE4CDE" w:rsidP="00CE4CDE">
      <w:pPr>
        <w:spacing w:line="247" w:lineRule="auto"/>
        <w:ind w:firstLineChars="200" w:firstLine="420"/>
      </w:pPr>
      <w:r>
        <w:rPr>
          <w:rFonts w:hint="eastAsia"/>
        </w:rPr>
        <w:t>不仅仅有“个性化”的康复训练方案，在之后的康复路上，每周嘉兴市南湖区管佳社会工作服务中心的社工和志愿者都会上门陪伴、监督、指导金某，同时专业康复师也会每隔</w:t>
      </w:r>
      <w:r>
        <w:t>3</w:t>
      </w:r>
      <w:r>
        <w:t>个月上门进行康复指导，并适时调整康复方案。</w:t>
      </w:r>
    </w:p>
    <w:p w:rsidR="00CE4CDE" w:rsidRDefault="00CE4CDE" w:rsidP="00CE4CDE">
      <w:pPr>
        <w:spacing w:line="247" w:lineRule="auto"/>
        <w:ind w:firstLineChars="200" w:firstLine="420"/>
      </w:pPr>
      <w:r>
        <w:rPr>
          <w:rFonts w:hint="eastAsia"/>
        </w:rPr>
        <w:t>通过社工介入，制定“个性化”的康复训练方案，为残疾人提供精准康复，这就是今年</w:t>
      </w:r>
      <w:r>
        <w:t>6</w:t>
      </w:r>
      <w:r>
        <w:t>月</w:t>
      </w:r>
      <w:r>
        <w:t>“</w:t>
      </w:r>
      <w:r>
        <w:t>温暖同行</w:t>
      </w:r>
      <w:r>
        <w:t>”——</w:t>
      </w:r>
      <w:r>
        <w:t>残疾人精准康复活动项目启动后，南湖街道肢体残疾人收到的一份康复</w:t>
      </w:r>
      <w:r>
        <w:t>“</w:t>
      </w:r>
      <w:r>
        <w:t>大礼包</w:t>
      </w:r>
      <w:r>
        <w:t>”</w:t>
      </w:r>
      <w:r>
        <w:t>。</w:t>
      </w:r>
      <w:r>
        <w:t>“</w:t>
      </w:r>
      <w:r>
        <w:t>这是以政府购买服务的形式，全区首个由社工介入，精准化、专业化的康复项目，目前还处在试点阶段，正在南湖街道开展。</w:t>
      </w:r>
      <w:r>
        <w:t>”</w:t>
      </w:r>
      <w:r>
        <w:t>区残联相关负责人说。</w:t>
      </w:r>
    </w:p>
    <w:p w:rsidR="00CE4CDE" w:rsidRDefault="00CE4CDE" w:rsidP="00CE4CDE">
      <w:pPr>
        <w:spacing w:line="247" w:lineRule="auto"/>
        <w:ind w:firstLineChars="200" w:firstLine="420"/>
      </w:pPr>
      <w:r>
        <w:rPr>
          <w:rFonts w:hint="eastAsia"/>
        </w:rPr>
        <w:t>据介绍，该项目由嘉兴市南湖区管佳社会工作服务中心实施。项目以南湖街道肢体残疾人及其家属为主要服务对象，以“残疾人精准康复”为主要内容，旨在通过社工介入以及多种方式相结合的手段，根据服务对象残疾情况，为服务对象制定精准化、个性化、规范化的康复训练方案，同时提供心理咨询，增强残疾人自我接纳能力；对残疾人家庭成员进行心理疏导，给予其精神慰藉，并提供康复训练专业知识等。</w:t>
      </w:r>
    </w:p>
    <w:p w:rsidR="00CE4CDE" w:rsidRDefault="00CE4CDE" w:rsidP="00CE4CDE">
      <w:pPr>
        <w:spacing w:line="247" w:lineRule="auto"/>
        <w:ind w:firstLineChars="200" w:firstLine="420"/>
      </w:pPr>
      <w:r>
        <w:rPr>
          <w:rFonts w:hint="eastAsia"/>
        </w:rPr>
        <w:t>“项目预计直接受益</w:t>
      </w:r>
      <w:r>
        <w:t>100</w:t>
      </w:r>
      <w:r>
        <w:t>人，间接受益约</w:t>
      </w:r>
      <w:r>
        <w:t>300</w:t>
      </w:r>
      <w:r>
        <w:t>人。</w:t>
      </w:r>
      <w:r>
        <w:t>”</w:t>
      </w:r>
      <w:r>
        <w:t>嘉兴市南湖区管佳社会工作服务中心相关负责人说。目前，管佳已经开展了</w:t>
      </w:r>
      <w:r>
        <w:t>“</w:t>
      </w:r>
      <w:r>
        <w:t>叩响心门</w:t>
      </w:r>
      <w:r>
        <w:t>”</w:t>
      </w:r>
      <w:r>
        <w:t>服务活动，向南湖街道</w:t>
      </w:r>
      <w:r>
        <w:t>423</w:t>
      </w:r>
      <w:r>
        <w:t>名肢体残疾人介绍了上述项目，并且为</w:t>
      </w:r>
      <w:r>
        <w:t>24</w:t>
      </w:r>
      <w:r>
        <w:t>名有康复需求的残疾人制定了康复训练方案。</w:t>
      </w:r>
    </w:p>
    <w:p w:rsidR="00CE4CDE" w:rsidRDefault="00CE4CDE" w:rsidP="00CE4CDE">
      <w:pPr>
        <w:spacing w:line="247" w:lineRule="auto"/>
        <w:ind w:firstLineChars="200" w:firstLine="420"/>
      </w:pPr>
      <w:r>
        <w:rPr>
          <w:rFonts w:hint="eastAsia"/>
        </w:rPr>
        <w:t>“每一份康复训练方案都由专业康复师上门制定，会根据服务对象的实际情况设计不同的康复项目，并且我们还会为服务对象建立一人一档的服务档案。在服务过程中，我们会结合康复器材、康复师指导、社工鼓励的形式开展，每隔</w:t>
      </w:r>
      <w:r>
        <w:t>3</w:t>
      </w:r>
      <w:r>
        <w:t>个月左右，对康复方案进行一次校正和调整。</w:t>
      </w:r>
      <w:r>
        <w:t>”</w:t>
      </w:r>
      <w:r>
        <w:t>该负责人说。</w:t>
      </w:r>
    </w:p>
    <w:p w:rsidR="00CE4CDE" w:rsidRDefault="00CE4CDE" w:rsidP="00CE4CDE">
      <w:pPr>
        <w:spacing w:line="247" w:lineRule="auto"/>
        <w:ind w:firstLineChars="200" w:firstLine="420"/>
        <w:rPr>
          <w:rFonts w:hint="eastAsia"/>
        </w:rPr>
      </w:pPr>
      <w:r>
        <w:rPr>
          <w:rFonts w:hint="eastAsia"/>
        </w:rPr>
        <w:t>“党的十九大报告提出，发展残疾人事业，加强残疾康复服务。相较于传统的‘胡子眉毛一把抓’的大众化康复服务，这次的项目更加突出精细化、专业化，用‘个性化定制’的方式为残疾人打造专属康复训练方案，为残疾人提供更为专业、更有效率的精准康复服务。接下来，我们将根据试点的情况，进一步推动该项目在全区的提质扩面。”区残联相关负责人说。</w:t>
      </w:r>
    </w:p>
    <w:p w:rsidR="00CE4CDE" w:rsidRDefault="00CE4CDE" w:rsidP="00CE4CDE">
      <w:pPr>
        <w:spacing w:line="247" w:lineRule="auto"/>
        <w:ind w:firstLineChars="200" w:firstLine="420"/>
        <w:jc w:val="right"/>
        <w:rPr>
          <w:rFonts w:hint="eastAsia"/>
        </w:rPr>
      </w:pPr>
      <w:r w:rsidRPr="00DC35DB">
        <w:rPr>
          <w:rFonts w:hint="eastAsia"/>
        </w:rPr>
        <w:t>嘉兴日报</w:t>
      </w:r>
      <w:r>
        <w:rPr>
          <w:rFonts w:hint="eastAsia"/>
        </w:rPr>
        <w:t>2017-11-28</w:t>
      </w:r>
    </w:p>
    <w:p w:rsidR="00CE4CDE" w:rsidRDefault="00CE4CDE" w:rsidP="004A68D7">
      <w:pPr>
        <w:sectPr w:rsidR="00CE4CDE" w:rsidSect="004A68D7">
          <w:type w:val="continuous"/>
          <w:pgSz w:w="11906" w:h="16838" w:code="9"/>
          <w:pgMar w:top="1644" w:right="1236" w:bottom="1418" w:left="1814" w:header="851" w:footer="907" w:gutter="0"/>
          <w:pgNumType w:start="1"/>
          <w:cols w:space="425"/>
          <w:docGrid w:type="lines" w:linePitch="341" w:charSpace="2373"/>
        </w:sectPr>
      </w:pPr>
    </w:p>
    <w:p w:rsidR="00622DF4" w:rsidRDefault="00622DF4"/>
    <w:sectPr w:rsidR="00622D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4CDE"/>
    <w:rsid w:val="00622DF4"/>
    <w:rsid w:val="00CE4C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4C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4CDE"/>
    <w:rPr>
      <w:rFonts w:ascii="黑体" w:eastAsia="黑体" w:hAnsi="宋体" w:cs="Times New Roman"/>
      <w:b/>
      <w:kern w:val="36"/>
      <w:sz w:val="32"/>
      <w:szCs w:val="32"/>
    </w:rPr>
  </w:style>
  <w:style w:type="paragraph" w:customStyle="1" w:styleId="Char2CharCharChar">
    <w:name w:val="Char2 Char Char Char"/>
    <w:basedOn w:val="a"/>
    <w:autoRedefine/>
    <w:rsid w:val="00CE4C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958</Characters>
  <Application>Microsoft Office Word</Application>
  <DocSecurity>0</DocSecurity>
  <Lines>7</Lines>
  <Paragraphs>2</Paragraphs>
  <ScaleCrop>false</ScaleCrop>
  <Company/>
  <LinksUpToDate>false</LinksUpToDate>
  <CharactersWithSpaces>1123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