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1FB" w:rsidRDefault="005171FB" w:rsidP="00FB02E5">
      <w:pPr>
        <w:pStyle w:val="1"/>
      </w:pPr>
      <w:r w:rsidRPr="00FB02E5">
        <w:rPr>
          <w:rFonts w:hint="eastAsia"/>
        </w:rPr>
        <w:t>全民艺术普及：文化馆的责任与使命</w:t>
      </w:r>
    </w:p>
    <w:p w:rsidR="005171FB" w:rsidRDefault="005171FB" w:rsidP="005171FB">
      <w:pPr>
        <w:ind w:firstLineChars="200" w:firstLine="420"/>
      </w:pPr>
      <w:r>
        <w:t>2015</w:t>
      </w:r>
      <w:r>
        <w:t>年</w:t>
      </w:r>
      <w:r>
        <w:t>1</w:t>
      </w:r>
      <w:r>
        <w:t>月，中办、国办印发了《关于加快构建现代公共文化服务体系的意见》，《意见》要求</w:t>
      </w:r>
      <w:r>
        <w:t>“</w:t>
      </w:r>
      <w:r>
        <w:t>积极开展全民艺术普及</w:t>
      </w:r>
      <w:r>
        <w:t>”</w:t>
      </w:r>
      <w:r>
        <w:t>。开展全民艺术普及，这是党和政府在新时期交给文化馆的一项重要任务，也是文化馆不可推辞的重大责任和历史使命。</w:t>
      </w:r>
    </w:p>
    <w:p w:rsidR="005171FB" w:rsidRDefault="005171FB" w:rsidP="005171FB">
      <w:pPr>
        <w:ind w:firstLineChars="200" w:firstLine="420"/>
      </w:pPr>
      <w:r>
        <w:rPr>
          <w:rFonts w:hint="eastAsia"/>
        </w:rPr>
        <w:t>艺术是民族精神的火炬，是时代前进的号角，最能代表一个民族的风貌，最能引领一个时代的风气。艺术具有审美功能、认识功能、教育功能、娱乐功能。现在，全国各族人民正按照党的十八大确立的奋斗目标和党的十八届三中全会提出的改革任务，一步一步向着实现“两个一百年”奋斗目标、实现中华民族伟大复兴的中国梦迈进。在这当中，举精神之旗、立精神支柱、建精神家园、聚中国力量、锻中国品质、树中国尊严、铸中国灵魂，都离不开艺术。开展全民艺术普及，一方面，有利于更好地保障人民群众的基本文化权益，另一方面，则有利于充分发挥艺术的功能，引领时代风尚，鼓舞人民前进，推动社会进步。</w:t>
      </w:r>
    </w:p>
    <w:p w:rsidR="005171FB" w:rsidRDefault="005171FB" w:rsidP="005171FB">
      <w:pPr>
        <w:ind w:firstLineChars="200" w:firstLine="420"/>
      </w:pPr>
      <w:r>
        <w:rPr>
          <w:rFonts w:hint="eastAsia"/>
        </w:rPr>
        <w:t>文化馆开展全民艺术普及，需做好以下几方面工作。</w:t>
      </w:r>
    </w:p>
    <w:p w:rsidR="005171FB" w:rsidRDefault="005171FB" w:rsidP="005171FB">
      <w:pPr>
        <w:ind w:firstLineChars="200" w:firstLine="420"/>
      </w:pPr>
      <w:r>
        <w:rPr>
          <w:rFonts w:hint="eastAsia"/>
        </w:rPr>
        <w:t>一是开展全民艺术知识的普及。艺术是用形象来反映现实但比现实有典型性的社会意识形态，包括文学、绘画、雕塑、建筑、音乐、舞蹈、戏剧、电影、曲艺等。开展全民艺术普及，文化馆首先要充分利用设施、场地、网站、微信、移动客户端、讲座、培训等各种载体和平台，以各种生动有趣的方式和多种多样的途径向全民普及艺术知识，特别是艺术常识，让人们了解艺术的起源，了解各门类艺术的特点、特征、规律，激发人们对艺术的向往和热情，培养人们对艺术的兴趣和爱好。</w:t>
      </w:r>
    </w:p>
    <w:p w:rsidR="005171FB" w:rsidRDefault="005171FB" w:rsidP="005171FB">
      <w:pPr>
        <w:ind w:firstLineChars="200" w:firstLine="420"/>
      </w:pPr>
      <w:r>
        <w:rPr>
          <w:rFonts w:hint="eastAsia"/>
        </w:rPr>
        <w:t>二是开展全民艺术欣赏的普及。艺术欣赏是人们以艺术形象为对象的审美活动，人们通过对艺术作品的“接受”——感知、体验、理解、想象、再创造等综合心理活动，获得精神满足和情感愉悦。有了艺术欣赏，人们才能更深刻地领略到艺术的奥妙和艺术作品的魅力，从而受到濡染、熏陶、启迪、净化和影响。文化馆应结合免费开放，举办高端、有质量的实体、网上以及流动的艺术展览、演出、讲座，讲展结合，讲演结合，展览、演出和赏析并重，引导人们欣赏经典艺术和优秀艺术，提高审美品位和审美水准，养成健康的审美口味和审美情趣。文化馆还可以通过微信、微博以及举办微展览、微演出、微讲座，向人们进行艺术欣赏的“滴灌”。</w:t>
      </w:r>
    </w:p>
    <w:p w:rsidR="005171FB" w:rsidRDefault="005171FB" w:rsidP="005171FB">
      <w:pPr>
        <w:ind w:firstLineChars="200" w:firstLine="420"/>
      </w:pPr>
      <w:r>
        <w:rPr>
          <w:rFonts w:hint="eastAsia"/>
        </w:rPr>
        <w:t>三是开展全民艺术精品的普及。随着时代的发展和社会的进步，人民群众普遍希望享受到优质的公共文化产品。文化馆应顺应和对接人民群众的文化需求，结合政府购买公共文化服务，开展艺术精品，特别是群众艺术精品的普及。在日常的免费开放展览、演出和下基层巡展、巡演中，要加大艺术精品，特别是群众艺术精品的比重，从而提升公共文化服务的质量和档次，更好地满足人民群众的文化需求，并引导人们进一步提升审美能力和审美水平。</w:t>
      </w:r>
    </w:p>
    <w:p w:rsidR="005171FB" w:rsidRDefault="005171FB" w:rsidP="005171FB">
      <w:pPr>
        <w:ind w:firstLineChars="200" w:firstLine="420"/>
      </w:pPr>
      <w:r>
        <w:rPr>
          <w:rFonts w:hint="eastAsia"/>
        </w:rPr>
        <w:t>四是开展全民艺术技能的普及。艺术是神圣的殿堂。许多人都怀有艺术梦想，希望自己能够成为画家、书法家、摄影家、作曲家、歌唱家、舞蹈家、曲艺家等，能够具有艺术创作和艺术表演的才能。文化馆有责任给怀有艺术梦想、渴望走进艺术殿堂的人提供梯子，铺设台阶。文化馆应广泛开展普及性的艺术教育和艺术技能培训，包括创作技能、表演技能、辅导技能的培训。文化馆可以整合系统内外的师资资源、设施场地资源和网络资源，联合社会各方面力量，开展免费或优惠的艺术培训教学和远程辅导，满足不同群体不同阶段的艺术培训需求，让热爱艺术、有艺术追求的人都能够掌握一项或多项艺术技能，帮助他们发掘自己的艺术潜能，实现自己的人生梦想。</w:t>
      </w:r>
    </w:p>
    <w:p w:rsidR="005171FB" w:rsidRDefault="005171FB" w:rsidP="005171FB">
      <w:pPr>
        <w:ind w:firstLineChars="200" w:firstLine="420"/>
      </w:pPr>
      <w:r>
        <w:rPr>
          <w:rFonts w:hint="eastAsia"/>
        </w:rPr>
        <w:t>五是开展全民艺术活动的普及。艺术活动是全民艺术普及的重要载体和手段。文化馆应广泛开展群众文化活动，推动文化艺术活动进社区、进校园、进农村、进企业、进机关。同时，结合传统节日和重大节日，组织开展群众性节日民俗活动、戏曲活动以及非物质文化遗产展示活动，丰富和活跃城乡人民文化生活。在文化艺术活动中，让普通百姓成为艺术表现的主体、艺术创造的主体、艺术活动的主体、艺术欣赏的主体，充分享受艺术的乐趣，享受艺术给人生带来的愉悦、充实、快乐和幸福，丰富人们的精神生活，提升人们的精神境界。</w:t>
      </w:r>
    </w:p>
    <w:p w:rsidR="005171FB" w:rsidRDefault="005171FB" w:rsidP="005171FB">
      <w:pPr>
        <w:ind w:firstLineChars="200" w:firstLine="420"/>
      </w:pPr>
      <w:r>
        <w:rPr>
          <w:rFonts w:hint="eastAsia"/>
        </w:rPr>
        <w:t>艺术关乎人的生活，关乎人的心灵，关乎国民精神的塑造，关乎一个民族的品质和未来。有艺术浸润的生活才是美好的生活，有艺术滋养的心灵才是高贵的心灵。全民艺术普及所指向的是全民文化艺术素养的提高、审美水平的提升、精神面貌的提振、核心价值观的培育、文化创造力的激发。它旨在让艺术融入人们的日常生活，使生活审美化、艺术化，更有情趣，更有精神和审美内涵，更有价值和意义。几十年来，全国各级文化馆一直致力于文化艺术的普及，特别是近年来，随着免费开放的深入推进，文化馆更是把开展公益艺术培训和艺术普及包括民间艺术的普及，作为自己的重要工作，着力构建覆盖城乡、门类齐全、便捷高效的公益艺术培训体系，举办丰富多彩的公益文化艺术活动，取得了有目共睹的成绩。中办、国办印发的《关于加快构建现代公共文化服务体系的意见》进一步强调“开展全民艺术普及”无疑是在构建现代公共文化服务体系、建设社会主义文化强国背景下对文化馆提出了更高的要求。面对时代的重托和人民的希望，文化馆应一如既往，勇敢地承担起这一光荣的使命，并在履行这一职责和使命的过程中更好地凸显文化馆在全民艺术普及和公共文化服务中的突出地位，创造和铸就文化馆事业新的更大的辉煌。</w:t>
      </w:r>
    </w:p>
    <w:p w:rsidR="005171FB" w:rsidRDefault="005171FB" w:rsidP="00FB02E5">
      <w:pPr>
        <w:jc w:val="right"/>
      </w:pPr>
      <w:r w:rsidRPr="00FB02E5">
        <w:rPr>
          <w:rFonts w:hint="eastAsia"/>
        </w:rPr>
        <w:t>江苏省文化馆</w:t>
      </w:r>
      <w:r>
        <w:rPr>
          <w:rFonts w:hint="eastAsia"/>
        </w:rPr>
        <w:t xml:space="preserve"> 2021-11-30</w:t>
      </w:r>
    </w:p>
    <w:p w:rsidR="005171FB" w:rsidRDefault="005171FB" w:rsidP="006E0D9C">
      <w:pPr>
        <w:sectPr w:rsidR="005171FB" w:rsidSect="006E0D9C">
          <w:type w:val="continuous"/>
          <w:pgSz w:w="11906" w:h="16838"/>
          <w:pgMar w:top="1644" w:right="1236" w:bottom="1418" w:left="1814" w:header="851" w:footer="907" w:gutter="0"/>
          <w:pgNumType w:start="1"/>
          <w:cols w:space="720"/>
          <w:docGrid w:type="lines" w:linePitch="341" w:charSpace="2373"/>
        </w:sectPr>
      </w:pPr>
    </w:p>
    <w:p w:rsidR="00E04DF6" w:rsidRDefault="00E04DF6"/>
    <w:sectPr w:rsidR="00E04D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1FB"/>
    <w:rsid w:val="005171FB"/>
    <w:rsid w:val="00E04D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71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71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1859</Characters>
  <Application>Microsoft Office Word</Application>
  <DocSecurity>0</DocSecurity>
  <Lines>15</Lines>
  <Paragraphs>4</Paragraphs>
  <ScaleCrop>false</ScaleCrop>
  <Company>Microsoft</Company>
  <LinksUpToDate>false</LinksUpToDate>
  <CharactersWithSpaces>2180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2022-07-05T06:17:00Z</dcterms:created>
</cp:coreProperties>
</file>