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47FF" w:rsidRDefault="00B747FF" w:rsidP="00D600FC">
      <w:pPr>
        <w:pStyle w:val="1"/>
      </w:pPr>
      <w:r w:rsidRPr="00D600FC">
        <w:rPr>
          <w:rFonts w:hint="eastAsia"/>
        </w:rPr>
        <w:t>党建联建聚合力</w:t>
      </w:r>
      <w:r w:rsidRPr="00D600FC">
        <w:t xml:space="preserve"> 银政合作促发展 浦发银行潍坊分行奎文区广文街道开展党建联建活动</w:t>
      </w:r>
    </w:p>
    <w:p w:rsidR="00B747FF" w:rsidRDefault="00B747FF" w:rsidP="00B747FF">
      <w:pPr>
        <w:ind w:firstLineChars="200" w:firstLine="420"/>
        <w:jc w:val="left"/>
      </w:pPr>
      <w:r>
        <w:rPr>
          <w:rFonts w:hint="eastAsia"/>
        </w:rPr>
        <w:t>为深化党建联建，发挥党建引领，强化交流合作，促进优势互补，构建“资源共享、优势互补、互相促进、发展共赢”的党建共建新格局，</w:t>
      </w:r>
      <w:r>
        <w:t>6</w:t>
      </w:r>
      <w:r>
        <w:t>月</w:t>
      </w:r>
      <w:r>
        <w:t>17</w:t>
      </w:r>
      <w:r>
        <w:t>日，在喜迎二十大召开之际，浦发银行潍坊分行党支部与奎文区广文街道党工委签订党组织共联共建协议，举办党建联建活动。</w:t>
      </w:r>
    </w:p>
    <w:p w:rsidR="00B747FF" w:rsidRDefault="00B747FF" w:rsidP="00B747FF">
      <w:pPr>
        <w:ind w:firstLineChars="200" w:firstLine="420"/>
        <w:jc w:val="left"/>
      </w:pPr>
      <w:r>
        <w:rPr>
          <w:rFonts w:hint="eastAsia"/>
        </w:rPr>
        <w:t>此次共建，旨在探索新的发展模式，以党建作为引领，进一步增进全面合作。活动现场，浦发银行潍坊分行加入了广文街道楼宇企业互惠折扣群，并参与了座谈交流，对街道经济社会事业提出了宝贵建议，将为广文街道各行业各企业提供更加便捷、更为丰富的金融服务，实现共同发展、共同提高，在建设“更好的奎文”中发挥引领、示范作用。</w:t>
      </w:r>
    </w:p>
    <w:p w:rsidR="00B747FF" w:rsidRDefault="00B747FF" w:rsidP="00B747FF">
      <w:pPr>
        <w:ind w:firstLineChars="200" w:firstLine="420"/>
        <w:jc w:val="left"/>
      </w:pPr>
      <w:r>
        <w:rPr>
          <w:rFonts w:hint="eastAsia"/>
        </w:rPr>
        <w:t>新模式下，浦发银行潍坊分行与奎文区广文街道将持续深化党建和业务交流合作，积极开展“组织联建、党员联管、活动联办、资源联享、业务联动”党建联建活动，以联建共建为桥梁和纽带，实现党建与业务工作相互促进、同步提升，形成“以共建促党建，以共建促了解，以共建促合作，以共建促发展”的新格局。</w:t>
      </w:r>
    </w:p>
    <w:p w:rsidR="00B747FF" w:rsidRDefault="00B747FF" w:rsidP="00B747FF">
      <w:pPr>
        <w:ind w:firstLineChars="200" w:firstLine="420"/>
        <w:jc w:val="left"/>
      </w:pPr>
      <w:r>
        <w:rPr>
          <w:rFonts w:hint="eastAsia"/>
        </w:rPr>
        <w:t>浦发银行潍坊分行将以此次党建联建为契机，深入开展党建联建系列活动，进一步弘扬“同心跨越”的企业精神，履行“金融为美好生活创造价值“的企业使命，持续扩大服务领域，着力提升金融服务能力，不断提高服务质量，想企业所想，急企业所急，解企业之困，为居民、企业提供更加优质的金融服务。</w:t>
      </w:r>
    </w:p>
    <w:p w:rsidR="00B747FF" w:rsidRDefault="00B747FF" w:rsidP="00B747FF">
      <w:pPr>
        <w:ind w:firstLineChars="200" w:firstLine="420"/>
        <w:jc w:val="right"/>
      </w:pPr>
      <w:r w:rsidRPr="00D600FC">
        <w:rPr>
          <w:rFonts w:hint="eastAsia"/>
        </w:rPr>
        <w:t>大众网</w:t>
      </w:r>
      <w:r w:rsidRPr="00D600FC">
        <w:t>2022-06-20</w:t>
      </w:r>
    </w:p>
    <w:p w:rsidR="00B747FF" w:rsidRDefault="00B747FF" w:rsidP="00F11AC7">
      <w:pPr>
        <w:sectPr w:rsidR="00B747FF" w:rsidSect="00F11AC7">
          <w:type w:val="continuous"/>
          <w:pgSz w:w="11906" w:h="16838"/>
          <w:pgMar w:top="1644" w:right="1236" w:bottom="1418" w:left="1814" w:header="851" w:footer="907" w:gutter="0"/>
          <w:pgNumType w:start="1"/>
          <w:cols w:space="720"/>
          <w:docGrid w:type="lines" w:linePitch="341" w:charSpace="2373"/>
        </w:sectPr>
      </w:pPr>
    </w:p>
    <w:p w:rsidR="00EA6E09" w:rsidRDefault="00EA6E09"/>
    <w:sectPr w:rsidR="00EA6E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47FF"/>
    <w:rsid w:val="00B747FF"/>
    <w:rsid w:val="00EA6E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47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747F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Words>
  <Characters>519</Characters>
  <Application>Microsoft Office Word</Application>
  <DocSecurity>0</DocSecurity>
  <Lines>4</Lines>
  <Paragraphs>1</Paragraphs>
  <ScaleCrop>false</ScaleCrop>
  <Company>Win10NeT.COM</Company>
  <LinksUpToDate>false</LinksUpToDate>
  <CharactersWithSpaces>608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2022-07-04T06:47:00Z</dcterms:created>
</cp:coreProperties>
</file>