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6F" w:rsidRDefault="002D3F6F" w:rsidP="004954FD">
      <w:pPr>
        <w:pStyle w:val="1"/>
      </w:pPr>
      <w:r w:rsidRPr="004954FD">
        <w:rPr>
          <w:rFonts w:hint="eastAsia"/>
        </w:rPr>
        <w:t>农业银行淄博临淄支行：强化党史教育</w:t>
      </w:r>
      <w:r w:rsidRPr="004954FD">
        <w:t xml:space="preserve"> 提升服务意识</w:t>
      </w:r>
    </w:p>
    <w:p w:rsidR="002D3F6F" w:rsidRDefault="002D3F6F" w:rsidP="002D3F6F">
      <w:pPr>
        <w:ind w:firstLineChars="200" w:firstLine="420"/>
        <w:jc w:val="left"/>
      </w:pPr>
      <w:r>
        <w:rPr>
          <w:rFonts w:hint="eastAsia"/>
        </w:rPr>
        <w:t>为巩固党史学习教育成果，落实全面从严治党要求，</w:t>
      </w:r>
      <w:r>
        <w:t>6</w:t>
      </w:r>
      <w:r>
        <w:t>月</w:t>
      </w:r>
      <w:r>
        <w:t>11</w:t>
      </w:r>
      <w:r>
        <w:t>日，农业银行淄博临淄支行组织党员走进齐文化廉政教育基地、临淄党史馆参观学习，探寻廉政思想之源，加强党史党性教育，提升银行员工廉洁为民服务意识。</w:t>
      </w:r>
    </w:p>
    <w:p w:rsidR="002D3F6F" w:rsidRDefault="002D3F6F" w:rsidP="002D3F6F">
      <w:pPr>
        <w:ind w:firstLineChars="200" w:firstLine="420"/>
        <w:jc w:val="left"/>
      </w:pPr>
      <w:r>
        <w:rPr>
          <w:rFonts w:hint="eastAsia"/>
        </w:rPr>
        <w:t>在党史馆，党员们跟随讲解员重温百年来共产党人浴血奋战、艰苦奋斗的革命历程，学习了不同时期革命先辈敢于担当、勇于奉献的宝贵品格。在齐文化廉政教育基地展厅，详细了解姜太公、管仲、晏婴等代表人物的廉政思想，感受齐文化廉政思想的发展脉络，对“清正廉洁、风清气正”廉洁理念有了深刻认识。</w:t>
      </w:r>
    </w:p>
    <w:p w:rsidR="002D3F6F" w:rsidRDefault="002D3F6F" w:rsidP="002D3F6F">
      <w:pPr>
        <w:ind w:firstLineChars="200" w:firstLine="420"/>
        <w:jc w:val="left"/>
      </w:pPr>
      <w:r>
        <w:rPr>
          <w:rFonts w:hint="eastAsia"/>
        </w:rPr>
        <w:t>通过开展活动，党员们增强了金融服务乡村振兴的责任感，纷纷表示要坚定理想信念，牢记初心使命，继承发扬党的优良传统和作风，从思想上固本培元，筑牢廉洁自律防线，推动支行业务经营实现稳定健康发展。</w:t>
      </w:r>
    </w:p>
    <w:p w:rsidR="002D3F6F" w:rsidRDefault="002D3F6F" w:rsidP="002D3F6F">
      <w:pPr>
        <w:ind w:firstLineChars="200" w:firstLine="420"/>
        <w:jc w:val="right"/>
      </w:pPr>
      <w:r w:rsidRPr="004954FD">
        <w:rPr>
          <w:rFonts w:hint="eastAsia"/>
        </w:rPr>
        <w:t>鲁中晨报</w:t>
      </w:r>
      <w:r w:rsidRPr="004954FD">
        <w:t>2022-06-12</w:t>
      </w:r>
    </w:p>
    <w:p w:rsidR="002D3F6F" w:rsidRDefault="002D3F6F" w:rsidP="00B5655C">
      <w:pPr>
        <w:sectPr w:rsidR="002D3F6F" w:rsidSect="00B5655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089A" w:rsidRDefault="0021089A"/>
    <w:sectPr w:rsidR="0021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F6F"/>
    <w:rsid w:val="0021089A"/>
    <w:rsid w:val="002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3F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3F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Win10NeT.COM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2022-07-04T06:54:00Z</dcterms:created>
</cp:coreProperties>
</file>