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E94" w:rsidRDefault="00E70E94" w:rsidP="00796997">
      <w:pPr>
        <w:pStyle w:val="1"/>
        <w:rPr>
          <w:rFonts w:hint="eastAsia"/>
        </w:rPr>
      </w:pPr>
      <w:r w:rsidRPr="00796997">
        <w:rPr>
          <w:rFonts w:hint="eastAsia"/>
        </w:rPr>
        <w:t>赫章县构建城乡现代公共文化服务体系工作综述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文化是民族的灵魂，是民族的血脉。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赫章县是毕节“开发扶贫、生态建设”试验区发祥地，旅游文化、历史文化和民族民间文化资源丰富独特，自</w:t>
      </w:r>
      <w:r>
        <w:t>2016</w:t>
      </w:r>
      <w:r>
        <w:t>年启动创建国家公共文化服务体系示范区工作以来，该县着力构建覆盖城乡的现代公共文化服务体系，通过</w:t>
      </w:r>
      <w:r>
        <w:t>“</w:t>
      </w:r>
      <w:r>
        <w:t>政府投资建设公益性文化设施，购买公共文化产品，发挥文化协会作用，打造文化专业团队，扶持鼓励民间队伍</w:t>
      </w:r>
      <w:r>
        <w:t>”</w:t>
      </w:r>
      <w:r>
        <w:t>等措施，结合农村思想政治教育</w:t>
      </w:r>
      <w:r>
        <w:t>“</w:t>
      </w:r>
      <w:r>
        <w:t>八个起来</w:t>
      </w:r>
      <w:r>
        <w:t>”</w:t>
      </w:r>
      <w:r>
        <w:t>，把传承和弘扬民族特色文化与创建示范区融为一体，绘就了文化最美底色，激活了公共文化服务体系建设活力。</w:t>
      </w:r>
    </w:p>
    <w:p w:rsidR="00E70E94" w:rsidRDefault="00E70E94" w:rsidP="00E70E94">
      <w:pPr>
        <w:ind w:firstLineChars="200" w:firstLine="420"/>
      </w:pPr>
      <w:r>
        <w:t>6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彝族撮太吉（李学友</w:t>
      </w:r>
      <w:r>
        <w:t xml:space="preserve"> </w:t>
      </w:r>
      <w:r>
        <w:t>摄</w:t>
      </w:r>
      <w:r>
        <w:t>)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把公共文化服务“种”到百姓家门口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“我们以打造公共文化服务体系示范区为抓手，把公共文化服务‘种’到百姓家门口，使基层文化基础设施更加完善、文化服务网络基本覆盖、文化人才队伍素质较大提升，初步形成结构合理、分布均匀、功能齐全、惠及全民的公共文化服务体系。”据赫章县人民政府党组成员陈祥艳介绍，在创建工作中，赫章县结合实际，拟定方案和实施意见，确定了工作目标。</w:t>
      </w:r>
    </w:p>
    <w:p w:rsidR="00E70E94" w:rsidRDefault="00E70E94" w:rsidP="00E70E94">
      <w:pPr>
        <w:ind w:firstLineChars="200" w:firstLine="420"/>
      </w:pPr>
      <w:smartTag w:uri="urn:schemas-microsoft-com:office:smarttags" w:element="chsdate">
        <w:smartTagPr>
          <w:attr w:name="Year" w:val="2016"/>
          <w:attr w:name="Month" w:val="4"/>
          <w:attr w:name="Day" w:val="12"/>
          <w:attr w:name="IsLunarDate" w:val="False"/>
          <w:attr w:name="IsROCDate" w:val="False"/>
        </w:smartTagPr>
        <w:r>
          <w:t>2016</w:t>
        </w:r>
        <w:r>
          <w:t>年</w:t>
        </w:r>
        <w:r>
          <w:t>4</w:t>
        </w:r>
        <w:r>
          <w:t>月</w:t>
        </w:r>
        <w:r>
          <w:t>12</w:t>
        </w:r>
        <w:r>
          <w:t>日</w:t>
        </w:r>
      </w:smartTag>
      <w:r>
        <w:t>，赫章县召开全县创建国家公共文化服务体系示范区推进大会，县政府与各乡镇签订目标责任书。目前，全县有公共文化服务单位</w:t>
      </w:r>
      <w:r>
        <w:t>498</w:t>
      </w:r>
      <w:r>
        <w:t>个，其中县级文化单位</w:t>
      </w:r>
      <w:r>
        <w:t>6</w:t>
      </w:r>
      <w:r>
        <w:t>个，乡镇综合文化服务中心</w:t>
      </w:r>
      <w:r>
        <w:t>27</w:t>
      </w:r>
      <w:r>
        <w:t>个，村（社区）文化服务中心、农家书屋</w:t>
      </w:r>
      <w:r>
        <w:t>465</w:t>
      </w:r>
      <w:r>
        <w:t>个。县级文化单位在编在岗人员</w:t>
      </w:r>
      <w:r>
        <w:t>92</w:t>
      </w:r>
      <w:r>
        <w:t>人，乡镇综合文化站</w:t>
      </w:r>
      <w:r>
        <w:t>81</w:t>
      </w:r>
      <w:r>
        <w:t>人，村级文化志愿者</w:t>
      </w:r>
      <w:r>
        <w:t>465</w:t>
      </w:r>
      <w:r>
        <w:t>人。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赫章县把创建国家公共文化服务体系示范区作为提升文化软实力、建设和谐宜居赫章的重要载体，走出一条以人为本、全民共享的公共文化服务路子。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政府搭台</w:t>
      </w:r>
      <w:r>
        <w:t xml:space="preserve"> </w:t>
      </w:r>
      <w:r>
        <w:t>全民共享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赫章县通过整合资源或新建的方式，组建乡镇级文艺队伍</w:t>
      </w:r>
      <w:r>
        <w:t>54</w:t>
      </w:r>
      <w:r>
        <w:t>支，村级文艺队伍</w:t>
      </w:r>
      <w:r>
        <w:t>465</w:t>
      </w:r>
      <w:r>
        <w:t>支，涌现出了兴发</w:t>
      </w:r>
      <w:r>
        <w:t>“</w:t>
      </w:r>
      <w:r>
        <w:t>苗族芦笙舞艺术团</w:t>
      </w:r>
      <w:r>
        <w:t>”</w:t>
      </w:r>
      <w:r>
        <w:t>、海雀</w:t>
      </w:r>
      <w:r>
        <w:t>“</w:t>
      </w:r>
      <w:r>
        <w:t>大迁徙艺术团</w:t>
      </w:r>
      <w:r>
        <w:t>”</w:t>
      </w:r>
      <w:r>
        <w:t>、赫章夜郎民间艺术研究会等一批民间文艺团体，在县内及省内外的各类赛事及展演中多次获奖，深受好评。特别是</w:t>
      </w:r>
      <w:r>
        <w:t>“2017</w:t>
      </w:r>
      <w:r>
        <w:t>多彩贵州文化艺术节</w:t>
      </w:r>
      <w:r>
        <w:t>·</w:t>
      </w:r>
      <w:r>
        <w:t>非遗周末聚</w:t>
      </w:r>
      <w:r>
        <w:t>‘</w:t>
      </w:r>
      <w:r>
        <w:t>赫章周</w:t>
      </w:r>
      <w:r>
        <w:t>’”</w:t>
      </w:r>
      <w:r>
        <w:t>活动上，一台以《铃铛舞》《撮泰吉》《大迁徙舞》等精彩非遗节目为代表的演出得到观众的高度认可。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如今，每到傍晚，赫章县各个文化广场热闹非凡。在舒缓的音乐声中，人们跳起欢快的广场舞和富有民族特色的彝族铃铛舞，陶冶着群众的文化生活情操。同时，各类文化活动的成功举办，充分彰显了文化助推经济社会发展的软实力。</w:t>
      </w:r>
    </w:p>
    <w:p w:rsidR="00E70E94" w:rsidRDefault="00E70E94" w:rsidP="00E70E94">
      <w:pPr>
        <w:ind w:firstLineChars="200" w:firstLine="420"/>
      </w:pPr>
      <w:r>
        <w:t>2016</w:t>
      </w:r>
      <w:r>
        <w:t>年，在重庆市彭水蚩尤九黎城举办的中国苗族民间文化汇演大赛中，赫章选送的苗族芦笙舞《地龙滚荆》获舞蹈类比赛一等奖。</w:t>
      </w:r>
    </w:p>
    <w:p w:rsidR="00E70E94" w:rsidRDefault="00E70E94" w:rsidP="00E70E94">
      <w:pPr>
        <w:ind w:firstLineChars="200" w:firstLine="420"/>
      </w:pPr>
      <w:r>
        <w:t>2017</w:t>
      </w:r>
      <w:r>
        <w:t>年</w:t>
      </w:r>
      <w:r>
        <w:t>9</w:t>
      </w:r>
      <w:r>
        <w:t>月，中央电视台音乐频道节目组到赫章摄制</w:t>
      </w:r>
      <w:r>
        <w:t>“</w:t>
      </w:r>
      <w:r>
        <w:t>中国节拍</w:t>
      </w:r>
      <w:r>
        <w:t>·</w:t>
      </w:r>
      <w:r>
        <w:t>幸福赫章</w:t>
      </w:r>
      <w:r>
        <w:t>”</w:t>
      </w:r>
      <w:r>
        <w:t>系列节目，深入发掘和推广赫章县民族文化品牌，将传统民族舞蹈与流行元素完美融合。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……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同时，赫章县利用节日节点，广泛开展“端午节、中国韭菜花文化旅游节、彝族火把节、苗族花山节”等活动，充分展示赫章独特的民族民间文化魅力。建立健全政府向社会力量购买公共文化服务机制，形成“大文化、大服务、大发展”的工作格局，实现“小管理、大服务”的工作目标，推进基层公共文化服务均等化发展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目前，全县民族传统文化和新兴文艺创作取得了长足发展。县文广局组织创作打造的大型歌舞剧《夜郎魂》《阿媚垦》《坪上花开》，话剧《文朝荣》，戏曲小品《寻狗启事》，歌曲《老支书》等参加省、市级的各类比赛并获奖。此外，院线电影《文朝荣》，已于</w:t>
      </w:r>
      <w:r>
        <w:t>7</w:t>
      </w:r>
      <w:r>
        <w:t>月</w:t>
      </w:r>
      <w:r>
        <w:t>28</w:t>
      </w:r>
      <w:r>
        <w:t>日在全国上映，全国优秀共产党员、时代楷模文朝荣老支书的感人事迹，感动着全国的观众。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苗族舞蹈地龙滚荆（况华斌</w:t>
      </w:r>
      <w:r>
        <w:t xml:space="preserve"> </w:t>
      </w:r>
      <w:r>
        <w:t>摄）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大力推进“一院五馆”建设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目前，全县图书馆藏书</w:t>
      </w:r>
      <w:r>
        <w:t>89.2952</w:t>
      </w:r>
      <w:r>
        <w:t>万册，其中县级图书馆</w:t>
      </w:r>
      <w:r>
        <w:t>5.3</w:t>
      </w:r>
      <w:r>
        <w:t>万册，乡镇和村级农家书屋共</w:t>
      </w:r>
      <w:r>
        <w:t>83.9952</w:t>
      </w:r>
      <w:r>
        <w:t>万册，公共图书馆人均占有藏书</w:t>
      </w:r>
      <w:r>
        <w:t>1.118</w:t>
      </w:r>
      <w:r>
        <w:t>册。</w:t>
      </w:r>
    </w:p>
    <w:p w:rsidR="00E70E94" w:rsidRDefault="00E70E94" w:rsidP="00E70E94">
      <w:pPr>
        <w:ind w:firstLineChars="200" w:firstLine="420"/>
      </w:pPr>
      <w:r>
        <w:rPr>
          <w:rFonts w:hint="eastAsia"/>
        </w:rPr>
        <w:t>“图书馆的免费开放，丰富了人民群众的文化生活，促进了精神文明建设，让阅读成为一种习惯和美德。”据赫章县图书馆负责人介绍，县级图书馆、文化馆各配备了</w:t>
      </w:r>
      <w:r>
        <w:t>1</w:t>
      </w:r>
      <w:r>
        <w:t>台流动服务车，开展送图书、送文化下乡活动。整合全国文化信息资源共享工程、数字图书馆建设、直播卫星村村通、户户通、农村公益性电影放映、数字农家书屋、城乡电子阅报屏等资源，构建标准统一、互联互通的公共数字文化服务平台，在基层实现共建共享。通过实施</w:t>
      </w:r>
      <w:r>
        <w:t>“</w:t>
      </w:r>
      <w:r>
        <w:t>广电云</w:t>
      </w:r>
      <w:r>
        <w:t>”</w:t>
      </w:r>
      <w:r>
        <w:t>村村通、户户用工程，进一步推进公共文化服务数字化建设。</w:t>
      </w:r>
    </w:p>
    <w:p w:rsidR="00E70E94" w:rsidRDefault="00E70E94" w:rsidP="00E70E94">
      <w:pPr>
        <w:ind w:firstLineChars="200" w:firstLine="420"/>
        <w:rPr>
          <w:rFonts w:hint="eastAsia"/>
        </w:rPr>
      </w:pPr>
      <w:r>
        <w:rPr>
          <w:rFonts w:hint="eastAsia"/>
        </w:rPr>
        <w:t>同时，赫章县结合自身文化旅游资源优势，公开出版发行《夜郎走笔——中国作家看赫章》《贵州屋脊·夜郎赫章》《作家笔下的赫章》等书籍，有力展示赫章独特文化魅力；编辑出版乡土教材《夜郎故里我的家》，发放到中小学生中进行县情宣传普及；结合“五城同创”工作，汇编《十九大精神读本》《家风家训选编》《实用知识读本》等发放到广大群众手中。</w:t>
      </w:r>
    </w:p>
    <w:p w:rsidR="00E70E94" w:rsidRDefault="00E70E94" w:rsidP="00796997">
      <w:pPr>
        <w:ind w:firstLine="420"/>
        <w:jc w:val="right"/>
        <w:rPr>
          <w:rFonts w:hint="eastAsia"/>
        </w:rPr>
      </w:pPr>
      <w:r w:rsidRPr="00796997">
        <w:rPr>
          <w:rFonts w:hint="eastAsia"/>
        </w:rPr>
        <w:t>当代先锋网</w:t>
      </w:r>
      <w:smartTag w:uri="urn:schemas-microsoft-com:office:smarttags" w:element="chsdate">
        <w:smartTagPr>
          <w:attr w:name="Year" w:val="2018"/>
          <w:attr w:name="Month" w:val="11"/>
          <w:attr w:name="Day" w:val="14"/>
          <w:attr w:name="IsLunarDate" w:val="False"/>
          <w:attr w:name="IsROCDate" w:val="False"/>
        </w:smartTagPr>
        <w:r>
          <w:rPr>
            <w:rFonts w:hint="eastAsia"/>
          </w:rPr>
          <w:t>2018-11-14</w:t>
        </w:r>
      </w:smartTag>
    </w:p>
    <w:p w:rsidR="00E70E94" w:rsidRDefault="00E70E94" w:rsidP="007D3638">
      <w:pPr>
        <w:sectPr w:rsidR="00E70E94" w:rsidSect="007D363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11B91" w:rsidRDefault="00711B91"/>
    <w:sectPr w:rsidR="00711B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0E94"/>
    <w:rsid w:val="00711B91"/>
    <w:rsid w:val="00E70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70E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70E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1650</Characters>
  <Application>Microsoft Office Word</Application>
  <DocSecurity>0</DocSecurity>
  <Lines>13</Lines>
  <Paragraphs>3</Paragraphs>
  <ScaleCrop>false</ScaleCrop>
  <Company>Win10NeT.COM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2022-07-22T03:57:00Z</dcterms:created>
</cp:coreProperties>
</file>