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253" w:rsidRDefault="00D54253" w:rsidP="00AB0376">
      <w:pPr>
        <w:pStyle w:val="1"/>
      </w:pPr>
      <w:r w:rsidRPr="002F7431">
        <w:rPr>
          <w:rFonts w:hint="eastAsia"/>
        </w:rPr>
        <w:t>山东：“非遗</w:t>
      </w:r>
      <w:r w:rsidRPr="002F7431">
        <w:t>+电商</w:t>
      </w:r>
      <w:r w:rsidRPr="002F7431">
        <w:t>”</w:t>
      </w:r>
      <w:r w:rsidRPr="002F7431">
        <w:t>为乡村振兴打开思路</w:t>
      </w:r>
    </w:p>
    <w:p w:rsidR="00D54253" w:rsidRDefault="00D54253" w:rsidP="00D54253">
      <w:pPr>
        <w:ind w:firstLineChars="200" w:firstLine="420"/>
        <w:jc w:val="left"/>
      </w:pPr>
      <w:r>
        <w:rPr>
          <w:rFonts w:hint="eastAsia"/>
        </w:rPr>
        <w:t>乡村振兴战略是党中央作出的重大决策部署。近年来，山东积极推动非物质文化遗产尤其是传统工艺遍布城乡村庄、联系千家万户的优势，出台一批非遗助力乡村振兴的政策、拓展一批乡村非遗新业态、带动形成一批乡村非遗龙头品牌。当下，借力数字经济、网络电商等新发展手段，“非遗</w:t>
      </w:r>
      <w:r>
        <w:t>+”</w:t>
      </w:r>
      <w:r>
        <w:t>正带动国货国潮兴起来、乡村文旅消费旺起来。</w:t>
      </w:r>
    </w:p>
    <w:p w:rsidR="00D54253" w:rsidRDefault="00D54253" w:rsidP="00D54253">
      <w:pPr>
        <w:ind w:firstLineChars="200" w:firstLine="420"/>
        <w:jc w:val="left"/>
      </w:pPr>
      <w:r>
        <w:rPr>
          <w:rFonts w:hint="eastAsia"/>
        </w:rPr>
        <w:t>公开数据显示，我国</w:t>
      </w:r>
      <w:r>
        <w:t>73%</w:t>
      </w:r>
      <w:r>
        <w:t>以上的非遗项目保存在传统乡村。《</w:t>
      </w:r>
      <w:r>
        <w:t>2021</w:t>
      </w:r>
      <w:r>
        <w:t>非遗电商发展报告》发布了一组数据：过去一年，有</w:t>
      </w:r>
      <w:r>
        <w:t>14</w:t>
      </w:r>
      <w:r>
        <w:t>个非物质文化遗产项目的产业带在淘宝天猫年成交过亿元；和两年前相比，开通淘宝直播的非遗店铺数量增长了</w:t>
      </w:r>
      <w:r>
        <w:t>115%</w:t>
      </w:r>
      <w:r>
        <w:t>；超过</w:t>
      </w:r>
      <w:r>
        <w:t>67%</w:t>
      </w:r>
      <w:r>
        <w:t>的非遗淘宝店主在店铺经营中找到了传承人。可见，数字化的加持直接拉近了非遗产品与消费者之间的距离，尤其是对于广大乡村来说，既激发了传承人群传承技艺、融入市场的积极性，也为乡村振兴注入更多内生动力。</w:t>
      </w:r>
    </w:p>
    <w:p w:rsidR="00D54253" w:rsidRDefault="00D54253" w:rsidP="00D54253">
      <w:pPr>
        <w:ind w:firstLineChars="200" w:firstLine="420"/>
        <w:jc w:val="left"/>
      </w:pPr>
      <w:r>
        <w:rPr>
          <w:rFonts w:hint="eastAsia"/>
        </w:rPr>
        <w:t>在新趋势引领下，山东加强顶层设计、整合优势资源，通过举办山东非遗购物节、视频直播家乡年等活动，引导非遗“触电”探索、走进大众生活。从</w:t>
      </w:r>
      <w:r>
        <w:t>2020</w:t>
      </w:r>
      <w:r>
        <w:t>年至今，山东非遗购物节已举办两届，均通过山东文化和旅游惠民消费季发放惠民消费券补贴，以线上线下互动的方式让消费者和商家切实获益。比如，</w:t>
      </w:r>
      <w:r>
        <w:t>2021</w:t>
      </w:r>
      <w:r>
        <w:t>年山东非遗购物节的线上环节就由山东省文化和旅游厅与阿里巴巴、京东、聚匠网等电商平台合力打造，在淘宝网开设</w:t>
      </w:r>
      <w:r>
        <w:t>“</w:t>
      </w:r>
      <w:r>
        <w:t>山东非遗购物节</w:t>
      </w:r>
      <w:r>
        <w:t>”</w:t>
      </w:r>
      <w:r>
        <w:t>专场，集中推介小磨香油、王村醋等</w:t>
      </w:r>
      <w:r>
        <w:t>28</w:t>
      </w:r>
      <w:r>
        <w:t>家具有山东特色的优质非遗店铺，在京东非遗购物节亦开设</w:t>
      </w:r>
      <w:r>
        <w:t>“</w:t>
      </w:r>
      <w:r>
        <w:t>好客山东</w:t>
      </w:r>
      <w:r>
        <w:t>”</w:t>
      </w:r>
      <w:r>
        <w:t>专场。瞄</w:t>
      </w:r>
      <w:r>
        <w:rPr>
          <w:rFonts w:hint="eastAsia"/>
        </w:rPr>
        <w:t>准春节消费市场，</w:t>
      </w:r>
      <w:r>
        <w:t>2022</w:t>
      </w:r>
      <w:r>
        <w:t>年</w:t>
      </w:r>
      <w:r>
        <w:t>1</w:t>
      </w:r>
      <w:r>
        <w:t>月，山东启动了</w:t>
      </w:r>
      <w:r>
        <w:t>“</w:t>
      </w:r>
      <w:r>
        <w:t>文化进万家</w:t>
      </w:r>
      <w:r>
        <w:t>——</w:t>
      </w:r>
      <w:r>
        <w:t>视频直播家乡年</w:t>
      </w:r>
      <w:r>
        <w:t>”</w:t>
      </w:r>
      <w:r>
        <w:t>活动，截至</w:t>
      </w:r>
      <w:r>
        <w:t>2</w:t>
      </w:r>
      <w:r>
        <w:t>月</w:t>
      </w:r>
      <w:r>
        <w:t>8</w:t>
      </w:r>
      <w:r>
        <w:t>日，在抖音、快手、</w:t>
      </w:r>
      <w:r>
        <w:t>B</w:t>
      </w:r>
      <w:r>
        <w:t>站等平台</w:t>
      </w:r>
      <w:r>
        <w:t>“</w:t>
      </w:r>
      <w:r>
        <w:t>非遗里的山东年味</w:t>
      </w:r>
      <w:r>
        <w:t>”</w:t>
      </w:r>
      <w:r>
        <w:t>话题下，山东各地非遗保护机构、非遗传承人等上传的视频播放量达</w:t>
      </w:r>
      <w:r>
        <w:t>4</w:t>
      </w:r>
      <w:r>
        <w:t>亿余次，各类主体还开展了带货销售、技艺培训等多种形式的直播活动。济南市莱芜区陈楼村是远近闻名的糖瓜专业村，从</w:t>
      </w:r>
      <w:r>
        <w:t>10</w:t>
      </w:r>
      <w:r>
        <w:t>多年前</w:t>
      </w:r>
      <w:r>
        <w:t>“</w:t>
      </w:r>
      <w:r>
        <w:t>陈楼糖瓜</w:t>
      </w:r>
      <w:r>
        <w:t>”</w:t>
      </w:r>
      <w:r>
        <w:t>卖不上价钱到如今成为</w:t>
      </w:r>
      <w:r>
        <w:t>“</w:t>
      </w:r>
      <w:r>
        <w:t>网红</w:t>
      </w:r>
      <w:r>
        <w:t>”</w:t>
      </w:r>
      <w:r>
        <w:t>产品，电商平台的作用功不可没。据介绍，今年春节期间，</w:t>
      </w:r>
      <w:r>
        <w:t>“</w:t>
      </w:r>
      <w:r>
        <w:t>陈楼糖瓜</w:t>
      </w:r>
      <w:r>
        <w:t>”</w:t>
      </w:r>
      <w:r>
        <w:t>相关产品销售额达</w:t>
      </w:r>
      <w:r>
        <w:t>700</w:t>
      </w:r>
      <w:r>
        <w:t>万元。目前，全国有</w:t>
      </w:r>
      <w:r>
        <w:t>38</w:t>
      </w:r>
      <w:r>
        <w:t>家电商经销此产品，其产量也由原来每年</w:t>
      </w:r>
      <w:r>
        <w:t>105</w:t>
      </w:r>
      <w:r>
        <w:t>万吨</w:t>
      </w:r>
      <w:r>
        <w:rPr>
          <w:rFonts w:hint="eastAsia"/>
        </w:rPr>
        <w:t>提升到现今</w:t>
      </w:r>
      <w:r>
        <w:t>350</w:t>
      </w:r>
      <w:r>
        <w:t>万吨。</w:t>
      </w:r>
      <w:r>
        <w:t>“</w:t>
      </w:r>
      <w:r>
        <w:t>今年我们参加</w:t>
      </w:r>
      <w:r>
        <w:t>‘</w:t>
      </w:r>
      <w:r>
        <w:t>视频直播家乡年</w:t>
      </w:r>
      <w:r>
        <w:t>’</w:t>
      </w:r>
      <w:r>
        <w:t>活动后，有</w:t>
      </w:r>
      <w:r>
        <w:t>20</w:t>
      </w:r>
      <w:r>
        <w:t>多个</w:t>
      </w:r>
      <w:r>
        <w:t>‘</w:t>
      </w:r>
      <w:r>
        <w:t>网红</w:t>
      </w:r>
      <w:r>
        <w:t>’</w:t>
      </w:r>
      <w:r>
        <w:t>来村里拍摄糖瓜制作技艺，带动了糖瓜销量的上涨，也给村子里聚集了人气。最重要的是，村民们更加相信可以通过这门手艺增收致富。</w:t>
      </w:r>
      <w:r>
        <w:t>”</w:t>
      </w:r>
      <w:r>
        <w:t>陈楼糖瓜制作技艺非遗传承人陈佃起说。</w:t>
      </w:r>
    </w:p>
    <w:p w:rsidR="00D54253" w:rsidRDefault="00D54253" w:rsidP="00D54253">
      <w:pPr>
        <w:ind w:firstLineChars="200" w:firstLine="420"/>
        <w:jc w:val="left"/>
      </w:pPr>
      <w:r>
        <w:rPr>
          <w:rFonts w:hint="eastAsia"/>
        </w:rPr>
        <w:t>依托电商销售渠道，一些富有地域特色的农文旅产品得以输出到外地、不再处于“被遗忘的角落”，与此同时，山东各地还培育孵化了一批淘宝村、淘宝镇，形成了非遗关联产业的规模化效应，从而带动了乡村产业模式转变和消费结构升级。山东滨州市博兴县锦秋街道湾头村的发展变化就是一个鲜活的例子。湾头村党支部书记、村委会主任安之庆介绍，湾头村是全国首批“淘宝村”，该村一直把“非遗（草柳编）</w:t>
      </w:r>
      <w:r>
        <w:t>+</w:t>
      </w:r>
      <w:r>
        <w:t>电商</w:t>
      </w:r>
      <w:r>
        <w:t>”</w:t>
      </w:r>
      <w:r>
        <w:t>融合发展作为推动乡村振兴的重要驱动力。目前，村内有草柳编工艺品企业</w:t>
      </w:r>
      <w:r>
        <w:t>50</w:t>
      </w:r>
      <w:r>
        <w:t>多家、电子商务直接从业人员</w:t>
      </w:r>
      <w:r>
        <w:t>2000</w:t>
      </w:r>
      <w:r>
        <w:t>多人，同步设有</w:t>
      </w:r>
      <w:r>
        <w:t>26</w:t>
      </w:r>
      <w:r>
        <w:t>家快递公司和</w:t>
      </w:r>
      <w:r>
        <w:t>5</w:t>
      </w:r>
      <w:r>
        <w:t>家</w:t>
      </w:r>
      <w:r>
        <w:rPr>
          <w:rFonts w:hint="eastAsia"/>
        </w:rPr>
        <w:t>物流公司网点，还催生了纸箱生产、实木加工等配套产业，拓展了产业结构，拉长了产业链条。“为适合电商销售特点，我们不断满足年轻群体追求新颖、个性的消费需求，制作了一批草柳编装饰画、摆件等衍生品。”该村手艺人王贵芝说，这些小巧思、新设计，既为非遗注入了新时代印记，又获得消费者广泛认可。据悉，博兴县依托草柳编、老粗布</w:t>
      </w:r>
      <w:r>
        <w:t>2</w:t>
      </w:r>
      <w:r>
        <w:t>个项目建立电商产业园，采用</w:t>
      </w:r>
      <w:r>
        <w:t>“</w:t>
      </w:r>
      <w:r>
        <w:t>培训班</w:t>
      </w:r>
      <w:r>
        <w:t>+</w:t>
      </w:r>
      <w:r>
        <w:t>基地</w:t>
      </w:r>
      <w:r>
        <w:t>+</w:t>
      </w:r>
      <w:r>
        <w:t>电子商务</w:t>
      </w:r>
      <w:r>
        <w:t>”</w:t>
      </w:r>
      <w:r>
        <w:t>模式运行，实现年在线销售额逾</w:t>
      </w:r>
      <w:r>
        <w:t>5</w:t>
      </w:r>
      <w:r>
        <w:t>亿元。</w:t>
      </w:r>
    </w:p>
    <w:p w:rsidR="00D54253" w:rsidRDefault="00D54253" w:rsidP="00D54253">
      <w:pPr>
        <w:ind w:firstLineChars="200" w:firstLine="420"/>
        <w:jc w:val="left"/>
      </w:pPr>
      <w:r>
        <w:rPr>
          <w:rFonts w:hint="eastAsia"/>
        </w:rPr>
        <w:t>另外，山东还通过深化“非遗在社区”试点、打造乡村旅游新模式等，挖潜消费需求，提升智慧化服务水平。比如，青岛市通过实施“优农”项目，推动青岛农品进社区，在数百家线下社区超市设非遗专区，陈列流亭猪蹄、即墨老酒等非遗产品，同时，还入驻社区团购平台，实现非遗产品线上下单、团购预售，并借助平台大数据分析以销定产，进行精细化产品运营。此举既打造了乡村（社区）非遗新业态，又通过多方联动赋能，为促进消费提质、产业升级提供了有效经验。</w:t>
      </w:r>
    </w:p>
    <w:p w:rsidR="00D54253" w:rsidRDefault="00D54253" w:rsidP="00D54253">
      <w:pPr>
        <w:ind w:firstLineChars="200" w:firstLine="420"/>
        <w:jc w:val="right"/>
      </w:pPr>
      <w:r w:rsidRPr="002F7431">
        <w:rPr>
          <w:rFonts w:hint="eastAsia"/>
        </w:rPr>
        <w:t>中国文化报</w:t>
      </w:r>
      <w:r>
        <w:rPr>
          <w:rFonts w:hint="eastAsia"/>
        </w:rPr>
        <w:t>2022-3-24</w:t>
      </w:r>
    </w:p>
    <w:p w:rsidR="00D54253" w:rsidRDefault="00D54253" w:rsidP="00854619">
      <w:pPr>
        <w:sectPr w:rsidR="00D54253" w:rsidSect="0085461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101B5" w:rsidRDefault="00B101B5"/>
    <w:sectPr w:rsidR="00B101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54253"/>
    <w:rsid w:val="00B101B5"/>
    <w:rsid w:val="00D54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5425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5425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1449</Characters>
  <Application>Microsoft Office Word</Application>
  <DocSecurity>0</DocSecurity>
  <Lines>12</Lines>
  <Paragraphs>3</Paragraphs>
  <ScaleCrop>false</ScaleCrop>
  <Company/>
  <LinksUpToDate>false</LinksUpToDate>
  <CharactersWithSpaces>1700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2022-06-22T03:15:00Z</dcterms:created>
</cp:coreProperties>
</file>