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CB4" w:rsidRDefault="00022CB4" w:rsidP="00561357">
      <w:pPr>
        <w:pStyle w:val="1"/>
      </w:pPr>
      <w:r w:rsidRPr="00561357">
        <w:rPr>
          <w:rFonts w:hint="eastAsia"/>
        </w:rPr>
        <w:t>突出文化内涵，创新表现形式，推动旅游演艺高质量发展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旅游演艺是我国旅游业的重要组成部分，从驻场表演、主题公园演出、山水实景演出到沉浸式演出，旅游演艺在表演形式和艺术水平等方面不断提升。从初期的“有没有”，到当前的“好不好”，同质化竞争日趋激烈，不仅先后出现了印象系列、千古情系列等强势演艺</w:t>
      </w:r>
      <w:r>
        <w:t>IP</w:t>
      </w:r>
      <w:r>
        <w:t>体系，还涌现出一大批地方特色浓郁、市场基础稳固的旅游演艺项目，其中不乏在艺术和市场上都有突出表现的精品。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旅游演艺涉及要素多、产业联动要求高，易于吸引社会和产业的关注，是文旅融合的重要体现，需要政策指引和扶持。</w:t>
      </w:r>
      <w:r>
        <w:t>2018</w:t>
      </w:r>
      <w:r>
        <w:t>年发布的《国务院办公厅关于促进全域旅游发展的指导意见》要求，推动剧场、演艺、游乐、动漫等产业与旅游业融合开展文化体验旅游。</w:t>
      </w:r>
      <w:r>
        <w:t>2019</w:t>
      </w:r>
      <w:r>
        <w:t>年，文化和旅游部印发《关于促进旅游演艺发展的指导意见》，明确提出将推进旅游演艺的转型升级作为首要任务。今年，国家发展改革委、中宣部、文化和旅游部等</w:t>
      </w:r>
      <w:r>
        <w:t>23</w:t>
      </w:r>
      <w:r>
        <w:t>个部门联合印发的《关于促进消费扩容提质加快形成强大国内市场的实施意见》要求，推动重点城市加快剧场群、文化娱乐场所群等建设</w:t>
      </w:r>
      <w:r>
        <w:rPr>
          <w:rFonts w:hint="eastAsia"/>
        </w:rPr>
        <w:t>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必须认识到，旅游演艺服务市场已突破了本地居民的局限，更加强调主客共享和影响拓展。正因为如此，演艺产品的创作、生产、表演、技术支撑、销售和服务管理都需要与特定市场相协调，也需要与住宿、酒店、旅行服务等更广泛的旅游产业链相协调。由此，旅游演艺面临的挑战不仅仅来源于演艺本身、局限于旅游领域，更来源于复杂的产业和市场环境。推动旅游演艺高质量发展，既需要深入挖掘文化内涵，创新表现形式，也需要对旅游市场和旅游产业有深度理解和认知，深化文化和旅游融合发展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首先，要强化旅游演艺的可持续性。能够生存下去的旅游演艺，才有高质量发展的可能和未来进一步提升的空间。这既需要坚持正确的导向、杜绝三俗，又需要对市场有深入理解和把握，创造并提供游客喜闻乐见的产品和服务，还需要把握好成本和质量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需要注意的是，旅游演艺可持续发展的根基是依托文化的精挑细选和深度挖掘，目标指向是讲好中国故事、传播好中国声音，基本方向是弘扬中华优秀传统文化、革命文化和社会主义先进文化。这些文化有历史传承，有鲜明特色，也有时代需求和市场基础，通过高水平的艺术形式和传播方式，可以产生共鸣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其次，要努力推动旅游演艺精细化发展。在旅游演艺产品开发运营的过程中，需要审视旅游演艺依托的文化资源，提炼出能够满足市场需求且特征鲜明、辨识度高的文化内核，精细化设置旅游演艺的故事情节、演出内容、演出场景、演出和旅游服务以及体验设计。在此过程中进行反复评估并快速迭代，建立良性的反馈优化机制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再次，要坚持将创新作为旅游演艺高质量发展的动力源泉。在业态创新方面，相比大成本大制作老套路的旅游演艺，可以积极开发中小型、主题性、特色类文化旅游演艺产品，更多地引入“微旅游演艺”，创造旅游演艺矩阵和集群。与目的地、文旅企业、图书馆、博物馆和文化馆等公共文化设施联合，探索更多的合作渠道，创造旅游演艺新空间。进一步丰富文化演出产品和其他产业的组合模式，创造条件，整合演出、餐饮、娱乐、购物等业态。加强与夜间经济、冰雪经济等新业态融合，在投资吸引、市场开拓和产品创新上互相依托。旅游演艺得益于技术创新，也是技术创新的前沿阵地。由于技术创新赋能，开阔了旅游演艺的创意空间，拓展了旅游演艺的市场范围，丰富了旅游演艺的表现形式，也大大降低了旅游演艺的成本。当下，</w:t>
      </w:r>
      <w:r>
        <w:t>5G</w:t>
      </w:r>
      <w:r>
        <w:t>、人工智能、虚拟和加强现实、大数据等新技术快速发展，同样为旅游演艺提供了创新的机会。</w:t>
      </w:r>
    </w:p>
    <w:p w:rsidR="00022CB4" w:rsidRDefault="00022CB4" w:rsidP="00022CB4">
      <w:pPr>
        <w:ind w:firstLineChars="200" w:firstLine="420"/>
      </w:pPr>
      <w:r>
        <w:rPr>
          <w:rFonts w:hint="eastAsia"/>
        </w:rPr>
        <w:t>新冠肺炎疫情给旅游演艺带来严重冲击，同时也倒推行业谋求新发展。新技术应用加速，新的消费习惯正在养成，新的消费模式正在出现，并被人们所接受，“云演艺”“微演艺”已经成为居民和游客的日常所见。可以预见，旅游演艺将在疫情后展现出更多的新气象。</w:t>
      </w:r>
    </w:p>
    <w:p w:rsidR="00022CB4" w:rsidRDefault="00022CB4" w:rsidP="00561357">
      <w:pPr>
        <w:jc w:val="right"/>
      </w:pPr>
      <w:r>
        <w:rPr>
          <w:rFonts w:hint="eastAsia"/>
        </w:rPr>
        <w:t>个人图书馆</w:t>
      </w:r>
      <w:r>
        <w:rPr>
          <w:rFonts w:hint="eastAsia"/>
        </w:rPr>
        <w:t>2021-11-16</w:t>
      </w:r>
    </w:p>
    <w:p w:rsidR="00022CB4" w:rsidRDefault="00022CB4" w:rsidP="0057432B">
      <w:pPr>
        <w:sectPr w:rsidR="00022CB4" w:rsidSect="005743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4F08" w:rsidRDefault="003A4F08"/>
    <w:sectPr w:rsidR="003A4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2CB4"/>
    <w:rsid w:val="00022CB4"/>
    <w:rsid w:val="003A4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2C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2C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1349</Characters>
  <Application>Microsoft Office Word</Application>
  <DocSecurity>0</DocSecurity>
  <Lines>11</Lines>
  <Paragraphs>3</Paragraphs>
  <ScaleCrop>false</ScaleCrop>
  <Company>Microsoft</Company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2022-07-05T06:46:00Z</dcterms:created>
</cp:coreProperties>
</file>