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31F0" w:rsidRDefault="00AE31F0" w:rsidP="00E12886">
      <w:pPr>
        <w:pStyle w:val="1"/>
      </w:pPr>
      <w:r w:rsidRPr="00D33377">
        <w:rPr>
          <w:rFonts w:hint="eastAsia"/>
        </w:rPr>
        <w:t>保护传承好山西历史文化遗产</w:t>
      </w:r>
    </w:p>
    <w:p w:rsidR="00AE31F0" w:rsidRDefault="00AE31F0" w:rsidP="00AE31F0">
      <w:pPr>
        <w:ind w:firstLineChars="200" w:firstLine="420"/>
        <w:jc w:val="left"/>
      </w:pPr>
      <w:r>
        <w:rPr>
          <w:rFonts w:hint="eastAsia"/>
        </w:rPr>
        <w:t>“历史文化遗产承载着中华民族的基因和血脉，不仅属于我们这一代人，也属于子孙万代。要敬畏历史、敬畏文化、敬畏生态，全面保护好历史文化遗产，统筹好旅游发展、特色经营、古城保护，筑牢文物安全底线，守护好前人留给我们的宝贵财富。”</w:t>
      </w:r>
      <w:r>
        <w:t>1</w:t>
      </w:r>
      <w:r>
        <w:t>月</w:t>
      </w:r>
      <w:r>
        <w:t>27</w:t>
      </w:r>
      <w:r>
        <w:t>日，习近平总书记考察调研世界文化遗产山西平遥古城，就保护历史文化遗产、传承弘扬中华优秀传统文化发表重要讲话，彰显了人民领袖守护中华民族文化根脉的历史自觉和文化自信，为山西加强历史文化遗产保护传承指明了前进方向、提供了方法路径。</w:t>
      </w:r>
    </w:p>
    <w:p w:rsidR="00AE31F0" w:rsidRDefault="00AE31F0" w:rsidP="00AE31F0">
      <w:pPr>
        <w:ind w:firstLineChars="200" w:firstLine="420"/>
        <w:jc w:val="left"/>
      </w:pPr>
      <w:r>
        <w:rPr>
          <w:rFonts w:hint="eastAsia"/>
        </w:rPr>
        <w:t>中华文明是世界上唯一一支绵延五千多年不曾中断的文明，所孕育的中华优秀传统文化是中华民族独特的精神标识。山西是中华民族的重要发祥地，现有全国重点文物保护单位</w:t>
      </w:r>
      <w:r>
        <w:t>531</w:t>
      </w:r>
      <w:r>
        <w:t>处居全国之首，并有</w:t>
      </w:r>
      <w:r>
        <w:t>182</w:t>
      </w:r>
      <w:r>
        <w:t>个国家级非物质文化遗产代表性项目和</w:t>
      </w:r>
      <w:r>
        <w:t>149</w:t>
      </w:r>
      <w:r>
        <w:t>名国家级非物质文化遗产代表性项目代表性传承人。保护好、传承好、利用好丰富的历史文化遗产，是三晋儿女义不容辞的责任。</w:t>
      </w:r>
    </w:p>
    <w:p w:rsidR="00AE31F0" w:rsidRDefault="00AE31F0" w:rsidP="00AE31F0">
      <w:pPr>
        <w:ind w:firstLineChars="200" w:firstLine="420"/>
        <w:jc w:val="left"/>
      </w:pPr>
      <w:r>
        <w:rPr>
          <w:rFonts w:hint="eastAsia"/>
        </w:rPr>
        <w:t>传承弘扬中华优秀传统文化，保护传承是根本。山西是历史文化遗产资源大省，要站在讲政治高度，牢固树立“保护第一”的理念，自觉扛起保护传承的使命，不断强化重要文化和自然遗产、非物质文化遗产系统性保护，加强传统手工艺保护和传承，做好文物密集片区整体保护利用。以编制规划方案、创新管理体制、实施重大工程、开展专项保护为抓手，做优做强平遥古城、云冈石窟、五台山三大世界文化遗产品牌，扎实推进长城、黄河国家文化公园（山西段）建设，构建山西非物质文化遗产标识体系。</w:t>
      </w:r>
    </w:p>
    <w:p w:rsidR="00AE31F0" w:rsidRDefault="00AE31F0" w:rsidP="00AE31F0">
      <w:pPr>
        <w:ind w:firstLineChars="200" w:firstLine="420"/>
        <w:jc w:val="left"/>
      </w:pPr>
      <w:r>
        <w:rPr>
          <w:rFonts w:hint="eastAsia"/>
        </w:rPr>
        <w:t>传承弘扬中华优秀传统文化，挖掘阐释是关键。不仅要“保起来”“护起来”，更要“活起来”，要做好优秀传统文化资源挖掘阐释，把跨越时空的思想理念、价值标准、审美风范转化为人们的精神追求和行为习惯，系紧中华民族精神纽带。全力打造中国文化传承弘扬展示示范区，推动尧舜德孝、关公忠义、能吏廉政、晋商诚信等优秀传统文化创造性转化、创新性发展，深入开展“云冈学”研究，创作推出一批彰显中华文化精神内涵和审美风范的文艺精品，把推光漆器等富有民族特色的传统文化产业发扬光大、推向世界，让中华优秀文化在新时代焕发光彩。</w:t>
      </w:r>
    </w:p>
    <w:p w:rsidR="00AE31F0" w:rsidRDefault="00AE31F0" w:rsidP="00AE31F0">
      <w:pPr>
        <w:ind w:firstLineChars="200" w:firstLine="420"/>
        <w:jc w:val="left"/>
      </w:pPr>
      <w:r>
        <w:rPr>
          <w:rFonts w:hint="eastAsia"/>
        </w:rPr>
        <w:t>传承弘扬中华优秀传统文化，文旅融合是路径。习近平总书记强调，旅游与文化密不可分。坚持以文化旅、以旅彰文，走全域化、差异化、品牌化的发展路子，加快发展新型文化企业、文化业态、文化消费模式，提升文化旅游品质，更好服务经济社会发展和人民高品质生活。深度挖掘山西革命老区丰富的红色资源“富矿”，大力弘扬太行精神（吕梁精神）等革命文化，推动红色旅游提质增效。继续办好山西旅发、康养大会，建好用好三个“一号旅游公路”等项目，加快建设国际知名特色文化旅游目的地。</w:t>
      </w:r>
    </w:p>
    <w:p w:rsidR="00AE31F0" w:rsidRDefault="00AE31F0" w:rsidP="00AE31F0">
      <w:pPr>
        <w:ind w:firstLineChars="200" w:firstLine="420"/>
        <w:jc w:val="left"/>
      </w:pPr>
      <w:r>
        <w:rPr>
          <w:rFonts w:hint="eastAsia"/>
        </w:rPr>
        <w:t>遍布三晋大地的历史文化遗产，无一不彰显中华历史之悠久、山河之壮丽、文化之丰厚。新时代新征程，必须下大气力保护传承好“老祖宗”留下的宝贵历史文化遗产，增强历史自信、守护文化根脉、弘扬时代精神，以更加璀璨的文化之光照亮山西高质量发展之路。</w:t>
      </w:r>
    </w:p>
    <w:p w:rsidR="00AE31F0" w:rsidRDefault="00AE31F0" w:rsidP="00AE31F0">
      <w:pPr>
        <w:ind w:firstLineChars="200" w:firstLine="420"/>
        <w:jc w:val="right"/>
      </w:pPr>
      <w:r w:rsidRPr="00D33377">
        <w:rPr>
          <w:rFonts w:hint="eastAsia"/>
        </w:rPr>
        <w:t>山西日报</w:t>
      </w:r>
      <w:r w:rsidRPr="00D33377">
        <w:t xml:space="preserve">  </w:t>
      </w:r>
      <w:r>
        <w:rPr>
          <w:rFonts w:hint="eastAsia"/>
        </w:rPr>
        <w:t>2022-3-29</w:t>
      </w:r>
    </w:p>
    <w:p w:rsidR="00AE31F0" w:rsidRDefault="00AE31F0" w:rsidP="00247CC3">
      <w:pPr>
        <w:sectPr w:rsidR="00AE31F0" w:rsidSect="00247CC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81904" w:rsidRDefault="00281904"/>
    <w:sectPr w:rsidR="0028190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E31F0"/>
    <w:rsid w:val="00281904"/>
    <w:rsid w:val="00AE31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E31F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E31F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186</Words>
  <Characters>1062</Characters>
  <Application>Microsoft Office Word</Application>
  <DocSecurity>0</DocSecurity>
  <Lines>8</Lines>
  <Paragraphs>2</Paragraphs>
  <ScaleCrop>false</ScaleCrop>
  <Company/>
  <LinksUpToDate>false</LinksUpToDate>
  <CharactersWithSpaces>1246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2022-06-22T03:11:00Z</dcterms:created>
</cp:coreProperties>
</file>