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1C70" w:rsidRDefault="00791C70" w:rsidP="00DA27E4">
      <w:pPr>
        <w:pStyle w:val="1"/>
      </w:pPr>
      <w:r w:rsidRPr="00DA27E4">
        <w:rPr>
          <w:rFonts w:hint="eastAsia"/>
        </w:rPr>
        <w:t>全国多地出台实施文明行为促进条例护航群众美好生活</w:t>
      </w:r>
    </w:p>
    <w:p w:rsidR="00791C70" w:rsidRDefault="00791C70" w:rsidP="00791C70">
      <w:pPr>
        <w:ind w:firstLineChars="200" w:firstLine="420"/>
      </w:pPr>
      <w:r>
        <w:rPr>
          <w:rFonts w:hint="eastAsia"/>
        </w:rPr>
        <w:t>近年来，随着社会主义精神文明建设的深入推进，我国公民文明素质和社会文明程度显著提升。然而在日常生活中，一些不文明行为依然时有发生，成为城市文明道路上的“堵点”，拉低了城市“颜值”，更“堵”了群众的心。</w:t>
      </w:r>
    </w:p>
    <w:p w:rsidR="00791C70" w:rsidRDefault="00791C70" w:rsidP="00791C70">
      <w:pPr>
        <w:ind w:firstLineChars="200" w:firstLine="420"/>
      </w:pPr>
      <w:r>
        <w:t>为打通文明道路上的</w:t>
      </w:r>
      <w:r>
        <w:t>“</w:t>
      </w:r>
      <w:r>
        <w:t>堵点</w:t>
      </w:r>
      <w:r>
        <w:t>”</w:t>
      </w:r>
      <w:r>
        <w:t>，破解城市管理、社会治理</w:t>
      </w:r>
      <w:r>
        <w:t>“</w:t>
      </w:r>
      <w:r>
        <w:t>顽疾</w:t>
      </w:r>
      <w:r>
        <w:t>”</w:t>
      </w:r>
      <w:r>
        <w:t>，近年来，全国多地文明行为促进条例陆续出台、修订或征求意见，帮助市民培养良好道德风尚，提升城市文明程度。近日，记者就此进行了采访，展现多地将社会主义核心价值观转化为具体法律规范，推动新时代社会主义精神文明建设高质量发展的生动实践。</w:t>
      </w:r>
    </w:p>
    <w:p w:rsidR="00791C70" w:rsidRDefault="00791C70" w:rsidP="00791C70">
      <w:pPr>
        <w:ind w:firstLineChars="200" w:firstLine="420"/>
      </w:pPr>
      <w:r>
        <w:t>亮点突出回应民生诉求</w:t>
      </w:r>
    </w:p>
    <w:p w:rsidR="00791C70" w:rsidRDefault="00791C70" w:rsidP="00791C70">
      <w:pPr>
        <w:ind w:firstLineChars="200" w:firstLine="420"/>
      </w:pPr>
      <w:r>
        <w:t>群众有所呼，立法有所应。全国多地在设计修订文明行为促进条例时充分依据当地实际情况，体现自身特点，不断用日趋完善的法治回应群众最关心的权益，增进民生福祉，提升群众的获得感、幸福感、安全感。</w:t>
      </w:r>
    </w:p>
    <w:p w:rsidR="00791C70" w:rsidRDefault="00791C70" w:rsidP="00791C70">
      <w:pPr>
        <w:ind w:firstLineChars="200" w:firstLine="420"/>
      </w:pPr>
      <w:r>
        <w:rPr>
          <w:rFonts w:cs="宋体" w:hint="eastAsia"/>
        </w:rPr>
        <w:t>“</w:t>
      </w:r>
      <w:r>
        <w:t>希望治理随地吐痰的不文明现象</w:t>
      </w:r>
      <w:r>
        <w:t>”“</w:t>
      </w:r>
      <w:r>
        <w:t>我提议将</w:t>
      </w:r>
      <w:r>
        <w:t>‘</w:t>
      </w:r>
      <w:r>
        <w:t>不按照交通信号规则通行</w:t>
      </w:r>
      <w:r>
        <w:t>’</w:t>
      </w:r>
      <w:r>
        <w:t>的不文明行为列入条例</w:t>
      </w:r>
      <w:r>
        <w:t>”……5</w:t>
      </w:r>
      <w:r>
        <w:t>月</w:t>
      </w:r>
      <w:r>
        <w:t>9</w:t>
      </w:r>
      <w:r>
        <w:t>日，在四川省德阳市留存的文明行为促进条例征求意见资料里，记者看到了德阳市社会各界人士对《德阳市文明行为促进条例》提出的建议。德阳市文明办相关负责人告诉记者，《德阳市文明行为促进条例》在</w:t>
      </w:r>
      <w:r>
        <w:t>“</w:t>
      </w:r>
      <w:r>
        <w:t>出炉</w:t>
      </w:r>
      <w:r>
        <w:t>”</w:t>
      </w:r>
      <w:r>
        <w:t>过程中，聚焦群众最关心的问题，努力反映民意，回应民生诉求，</w:t>
      </w:r>
      <w:r>
        <w:t>“</w:t>
      </w:r>
      <w:r>
        <w:t>比如我们将基层群众反映突出、各地普遍存在的</w:t>
      </w:r>
      <w:r>
        <w:t>‘</w:t>
      </w:r>
      <w:r>
        <w:t>乱扔垃圾，不清理犬便，乱贴小广告，露天焚烧秸秆</w:t>
      </w:r>
      <w:r>
        <w:t>’</w:t>
      </w:r>
      <w:r>
        <w:t>等十三种不文明行为列入《德阳市文明行为促进条例》中的重点治理</w:t>
      </w:r>
      <w:r>
        <w:rPr>
          <w:rFonts w:hint="eastAsia"/>
        </w:rPr>
        <w:t>内容。</w:t>
      </w:r>
    </w:p>
    <w:p w:rsidR="00791C70" w:rsidRDefault="00791C70" w:rsidP="00791C70">
      <w:pPr>
        <w:ind w:firstLineChars="200" w:firstLine="420"/>
      </w:pPr>
      <w:r>
        <w:t>此外，《德阳市文明行为促进条例》中的部分内容还充分体现了</w:t>
      </w:r>
      <w:r>
        <w:t>‘</w:t>
      </w:r>
      <w:r>
        <w:t>德阳地方特色</w:t>
      </w:r>
      <w:r>
        <w:t>’</w:t>
      </w:r>
      <w:r>
        <w:t>。每逢冬季，众多候鸟会来德阳旌湖过冬，有些游客市民会投食喂鸟，为此我们在条例第十六条中规定</w:t>
      </w:r>
      <w:r>
        <w:t>‘</w:t>
      </w:r>
      <w:r>
        <w:t>文明观鸟</w:t>
      </w:r>
      <w:r>
        <w:t>’</w:t>
      </w:r>
      <w:r>
        <w:t>。</w:t>
      </w:r>
      <w:r>
        <w:t>”</w:t>
      </w:r>
      <w:r>
        <w:t>记者梳理发现，在《德阳市文明行为促进条例》中，第八条中规定的</w:t>
      </w:r>
      <w:r>
        <w:t>“</w:t>
      </w:r>
      <w:r>
        <w:t>弘扬</w:t>
      </w:r>
      <w:r>
        <w:t>‘</w:t>
      </w:r>
      <w:r>
        <w:t>厚德务实、敢为人先</w:t>
      </w:r>
      <w:r>
        <w:t>’</w:t>
      </w:r>
      <w:r>
        <w:t>的德阳城市精神</w:t>
      </w:r>
      <w:r>
        <w:t>”</w:t>
      </w:r>
      <w:r>
        <w:t>，以及第二十四条中规定的</w:t>
      </w:r>
      <w:r>
        <w:t>“</w:t>
      </w:r>
      <w:r>
        <w:t>弘扬德孝文化，培育和传承良好家训家风</w:t>
      </w:r>
      <w:r>
        <w:t>”“</w:t>
      </w:r>
      <w:r>
        <w:t>社会互助，拥军优属，关爱特殊群体</w:t>
      </w:r>
      <w:r>
        <w:t>”</w:t>
      </w:r>
      <w:r>
        <w:t>均体现了德阳地方特色。</w:t>
      </w:r>
    </w:p>
    <w:p w:rsidR="00791C70" w:rsidRDefault="00791C70" w:rsidP="00791C70">
      <w:pPr>
        <w:ind w:firstLineChars="200" w:firstLine="420"/>
      </w:pPr>
      <w:r>
        <w:rPr>
          <w:rFonts w:cs="宋体" w:hint="eastAsia"/>
        </w:rPr>
        <w:t>“</w:t>
      </w:r>
      <w:r>
        <w:t>将文明城市创建工作中的成功做法以地方性法规的形式加以固化，回应民生关切的热点难点问题，有针对性地界定和规范公民不文明行为，提倡和引导文明行为，是《吴忠市文明行为促进条例》的一大亮点和特点。</w:t>
      </w:r>
      <w:r>
        <w:t>”</w:t>
      </w:r>
      <w:r>
        <w:t>吴忠市文明办相关负责人介绍，《吴忠市文明行为促进条例》的内容设置整体把握政策精神，体现最新要求，拓展了生态文明、网络文明、家庭文明、生活文明等方面的内容，融入了理性就医、爱国卫生、全民健身、全民阅读等要求。另外，就交通文明方面的内容，《吴忠市文明行为促进条例》进一步规范了车辆礼让行人、禁止闯红灯的行为，以及非机</w:t>
      </w:r>
      <w:r>
        <w:rPr>
          <w:rFonts w:hint="eastAsia"/>
        </w:rPr>
        <w:t>动车如电动自行车、代步车等车辆的管理和治理。</w:t>
      </w:r>
    </w:p>
    <w:p w:rsidR="00791C70" w:rsidRDefault="00791C70" w:rsidP="00791C70">
      <w:pPr>
        <w:ind w:firstLineChars="200" w:firstLine="420"/>
      </w:pPr>
      <w:r>
        <w:t>记者又相继梳理了多地出台的文明行为促进条例，了解到《亳州市文明行为促进条例》立足亳州实际和文明行为促进工作现状，对社会生活中十分突出、群众反映强烈的不文明行为和现象作出了详细规定；《中山市文明行为促进条例》提出了更符合中山实际的文明行为定义，并强调了市民思想、道德素质在文明城市创建中的重要地位等；《呼和浩特市文明行为促进条例》中第十八条规定：倡导公民向英雄模范学习，崇尚英雄模范，传承、弘扬英雄模范精神，符合当地实际和特色。</w:t>
      </w:r>
    </w:p>
    <w:p w:rsidR="00791C70" w:rsidRDefault="00791C70" w:rsidP="00791C70">
      <w:pPr>
        <w:ind w:firstLineChars="200" w:firstLine="420"/>
      </w:pPr>
      <w:r>
        <w:t>举措多样</w:t>
      </w:r>
      <w:r>
        <w:t>“</w:t>
      </w:r>
      <w:r>
        <w:t>立</w:t>
      </w:r>
      <w:r>
        <w:t>”</w:t>
      </w:r>
      <w:r>
        <w:t>出文明新风尚</w:t>
      </w:r>
    </w:p>
    <w:p w:rsidR="00791C70" w:rsidRDefault="00791C70" w:rsidP="00791C70">
      <w:pPr>
        <w:ind w:firstLineChars="200" w:firstLine="420"/>
      </w:pPr>
      <w:r>
        <w:t>为规范群众公共文明行为，全国多地采取宣传、开展文明实践活动、专项治理等多种方式有效推进文明行为促进条例入脑入心，并取得了积极成效。</w:t>
      </w:r>
    </w:p>
    <w:p w:rsidR="00791C70" w:rsidRDefault="00791C70" w:rsidP="00791C70">
      <w:pPr>
        <w:ind w:firstLineChars="200" w:firstLine="420"/>
      </w:pPr>
      <w:r>
        <w:rPr>
          <w:rFonts w:cs="宋体" w:hint="eastAsia"/>
        </w:rPr>
        <w:t>“</w:t>
      </w:r>
      <w:r>
        <w:t>垃圾分类是一种文明行为，也是一种健康的生活方式。垃圾不落地，既扩大了我们的日常活动范围，也让我们居住的环境变得更加整洁美丽</w:t>
      </w:r>
      <w:r>
        <w:t>……”</w:t>
      </w:r>
      <w:r>
        <w:t>近段时间，在重庆市荣昌区昌元街道玉屏社区的</w:t>
      </w:r>
      <w:r>
        <w:t>“</w:t>
      </w:r>
      <w:r>
        <w:t>小院讲堂</w:t>
      </w:r>
      <w:r>
        <w:t>”</w:t>
      </w:r>
      <w:r>
        <w:t>里，常常能看到志愿者邓明华为居民宣传垃圾分类知识和意义的身影。每堂课，居民刘泽伦都会来听并认真地做笔记，</w:t>
      </w:r>
      <w:r>
        <w:t>“</w:t>
      </w:r>
      <w:r>
        <w:t>听了邓老师的课，晓得了垃圾分类的好多知识，每次听完回去我还要给家里人讲一讲。</w:t>
      </w:r>
      <w:r>
        <w:t>”</w:t>
      </w:r>
    </w:p>
    <w:p w:rsidR="00791C70" w:rsidRDefault="00791C70" w:rsidP="00791C70">
      <w:pPr>
        <w:ind w:firstLineChars="200" w:firstLine="420"/>
      </w:pPr>
      <w:r>
        <w:t>玉屏社区党委书记王德禄告诉记者，自从去年《重庆市文明行为促进条例》发布以来，玉屏社区在荣昌区新时代文明实践指导中心的统筹下，积极配合开展各类文明实践工作，组织志愿者深入小区院落，通过发放垃圾袋、宣传单等方式，宣传垃圾分类知识，</w:t>
      </w:r>
      <w:r>
        <w:t>“</w:t>
      </w:r>
      <w:r>
        <w:t>居民逐渐掌握了垃圾分类的知识，养成了分类的好习惯，我们的家园也越来越美丽。</w:t>
      </w:r>
      <w:r>
        <w:t>”</w:t>
      </w:r>
    </w:p>
    <w:p w:rsidR="00791C70" w:rsidRDefault="00791C70" w:rsidP="00791C70">
      <w:pPr>
        <w:ind w:firstLineChars="200" w:firstLine="420"/>
      </w:pPr>
      <w:r>
        <w:t>5</w:t>
      </w:r>
      <w:r>
        <w:t>月</w:t>
      </w:r>
      <w:r>
        <w:t>3</w:t>
      </w:r>
      <w:r>
        <w:t>日是</w:t>
      </w:r>
      <w:r>
        <w:t>“</w:t>
      </w:r>
      <w:r>
        <w:t>五一</w:t>
      </w:r>
      <w:r>
        <w:t>”</w:t>
      </w:r>
      <w:r>
        <w:t>小长假的第四天，上午</w:t>
      </w:r>
      <w:r>
        <w:t>7</w:t>
      </w:r>
      <w:r>
        <w:t>点，在位于江苏省泰州市老街的一家茶餐厅里，已坐满了不少吃早茶的市民。在餐厅里，随处可见</w:t>
      </w:r>
      <w:r>
        <w:t>“</w:t>
      </w:r>
      <w:r>
        <w:t>光盘行动</w:t>
      </w:r>
      <w:r>
        <w:t>”“</w:t>
      </w:r>
      <w:r>
        <w:t>适量点餐</w:t>
      </w:r>
      <w:r>
        <w:t>”“</w:t>
      </w:r>
      <w:r>
        <w:t>节约为荣、浪费可耻</w:t>
      </w:r>
      <w:r>
        <w:t>”</w:t>
      </w:r>
      <w:r>
        <w:t>等文明用餐宣传标语，餐桌上每套餐具还配置了白色公筷。上午</w:t>
      </w:r>
      <w:r>
        <w:t>8</w:t>
      </w:r>
      <w:r>
        <w:t>点</w:t>
      </w:r>
      <w:r>
        <w:t>30</w:t>
      </w:r>
      <w:r>
        <w:t>分，陆陆续续有市民结束用餐离开，不少市民做到了</w:t>
      </w:r>
      <w:r>
        <w:t>“</w:t>
      </w:r>
      <w:r>
        <w:t>光盘</w:t>
      </w:r>
      <w:r>
        <w:t>”</w:t>
      </w:r>
      <w:r>
        <w:t>，部分准备离店的市民在主动打包未吃完的餐食。</w:t>
      </w:r>
    </w:p>
    <w:p w:rsidR="00791C70" w:rsidRDefault="00791C70" w:rsidP="00791C70">
      <w:pPr>
        <w:ind w:firstLineChars="200" w:firstLine="420"/>
      </w:pPr>
      <w:r>
        <w:rPr>
          <w:rFonts w:cs="宋体" w:hint="eastAsia"/>
        </w:rPr>
        <w:t>“</w:t>
      </w:r>
      <w:r>
        <w:t>随着《泰州市文明行为条例》的宣传推广，群众文明素养的提升不仅体现在文明用餐。</w:t>
      </w:r>
      <w:r>
        <w:t>”</w:t>
      </w:r>
      <w:r>
        <w:rPr>
          <w:rFonts w:ascii="MS Mincho" w:eastAsia="MS Mincho" w:hAnsi="MS Mincho" w:cs="MS Mincho" w:hint="eastAsia"/>
        </w:rPr>
        <w:t> </w:t>
      </w:r>
      <w:r>
        <w:t>泰州市委宣传部副部长、市文明办主任高宇彤表示，</w:t>
      </w:r>
      <w:r>
        <w:t>“</w:t>
      </w:r>
      <w:r>
        <w:t>《泰州市文明行为条例》实施后，泰州举行了条例宣传月活动，广泛发放宣传单，举办网上有奖问答、</w:t>
      </w:r>
      <w:r>
        <w:t>‘</w:t>
      </w:r>
      <w:r>
        <w:t>泰有礼</w:t>
      </w:r>
      <w:r>
        <w:t>’</w:t>
      </w:r>
      <w:r>
        <w:t>道德讲堂活动等。当下，《泰州市文明行为条例》已渐入人心，城市公共秩序、环境卫生、交通出行等均有明显改善，群众参与无偿献血、慈善公益、志愿服务等活动的积极性也显著提高。</w:t>
      </w:r>
      <w:r>
        <w:t>”</w:t>
      </w:r>
    </w:p>
    <w:p w:rsidR="00791C70" w:rsidRDefault="00791C70" w:rsidP="00791C70">
      <w:pPr>
        <w:ind w:firstLineChars="200" w:firstLine="420"/>
      </w:pPr>
      <w:r>
        <w:t>携手努力共筑文明城市</w:t>
      </w:r>
    </w:p>
    <w:p w:rsidR="00791C70" w:rsidRDefault="00791C70" w:rsidP="00791C70">
      <w:pPr>
        <w:ind w:firstLineChars="200" w:firstLine="420"/>
      </w:pPr>
      <w:r>
        <w:t>当下，我国已迈入新发展阶段，人民对美好生活的向往更加强烈，对精神文化生活的期待更加迫切，对城市品质、公共秩序、社会风气等方面的要求更高。未来，如何更好地推动文明行为促进条例入脑入心，引导市民提高文明素质，弘扬社会正能量，提升城市文明程度，努力创造更美好、更幸福的生活？</w:t>
      </w:r>
    </w:p>
    <w:p w:rsidR="00791C70" w:rsidRDefault="00791C70" w:rsidP="00791C70">
      <w:pPr>
        <w:ind w:firstLineChars="200" w:firstLine="420"/>
      </w:pPr>
      <w:r>
        <w:rPr>
          <w:rFonts w:cs="宋体" w:hint="eastAsia"/>
        </w:rPr>
        <w:t>“</w:t>
      </w:r>
      <w:r>
        <w:t>从某种意义上讲，文明行为促进条例的制定，反映出社会的发展和进步。在经济得到初步发展之后，人民对物质生活的需求已得到较大的满足，对精神生活的需求日渐增加，文明行为促进条例的制定，恰是回应了这种社会需求。</w:t>
      </w:r>
      <w:r>
        <w:t>”</w:t>
      </w:r>
      <w:r>
        <w:t>上海茂泰律师事务所律师诸东华建议，</w:t>
      </w:r>
      <w:r>
        <w:t>“</w:t>
      </w:r>
      <w:r>
        <w:t>首先，各地需要加大宣传力度，通过各种形式的宣传推动群众广泛知晓、认同和支持条例；其次，文明行为促进条例是带有倡议性质的</w:t>
      </w:r>
      <w:r>
        <w:t>‘</w:t>
      </w:r>
      <w:r>
        <w:t>软法</w:t>
      </w:r>
      <w:r>
        <w:t>’</w:t>
      </w:r>
      <w:r>
        <w:t>，其中涉及的某些不文明行为，需要得到其它一些更为细致的法律规定的配合，通过具有</w:t>
      </w:r>
      <w:r>
        <w:t>‘</w:t>
      </w:r>
      <w:r>
        <w:t>刚性</w:t>
      </w:r>
      <w:r>
        <w:t>’</w:t>
      </w:r>
      <w:r>
        <w:t>的执法，带动社会道德水准的提升。</w:t>
      </w:r>
      <w:r>
        <w:t>”</w:t>
      </w:r>
    </w:p>
    <w:p w:rsidR="00791C70" w:rsidRDefault="00791C70" w:rsidP="00791C70">
      <w:pPr>
        <w:ind w:firstLineChars="200" w:firstLine="420"/>
      </w:pPr>
      <w:r>
        <w:rPr>
          <w:rFonts w:cs="宋体" w:hint="eastAsia"/>
        </w:rPr>
        <w:t>“</w:t>
      </w:r>
      <w:r>
        <w:t>文明素质的提升是一个循序渐进的过程，只有持续反复地抓，久久为功，才能让良好的行为习惯成自然。</w:t>
      </w:r>
      <w:r>
        <w:t>”</w:t>
      </w:r>
      <w:r>
        <w:t>吴忠市文明办相关负责人表示，</w:t>
      </w:r>
      <w:r>
        <w:t>“</w:t>
      </w:r>
      <w:r>
        <w:t>从《吴忠市文明行为促进条例》的执行情况来看，尤其是从提升整个城市文明程度的角度来看，还不乏存在物业管理混乱、</w:t>
      </w:r>
      <w:r>
        <w:t>‘</w:t>
      </w:r>
      <w:r>
        <w:t>门前三包</w:t>
      </w:r>
      <w:r>
        <w:t>’</w:t>
      </w:r>
      <w:r>
        <w:t>责任制落实不力、遛狗不牵绳等顽疾。目前，我们推动落实《吴忠市文明行为促进条例》侧重于正向教育引导和公共服务保障，下一步，还需在反向管理约束和相应惩罚运用上着力。</w:t>
      </w:r>
      <w:r>
        <w:t>”</w:t>
      </w:r>
    </w:p>
    <w:p w:rsidR="00791C70" w:rsidRDefault="00791C70" w:rsidP="00791C70">
      <w:pPr>
        <w:ind w:firstLineChars="200" w:firstLine="420"/>
      </w:pPr>
      <w:r>
        <w:rPr>
          <w:rFonts w:cs="宋体" w:hint="eastAsia"/>
        </w:rPr>
        <w:t>“</w:t>
      </w:r>
      <w:r>
        <w:t>一言一行树形象，一举一动见文明。</w:t>
      </w:r>
      <w:r>
        <w:t>”</w:t>
      </w:r>
      <w:r>
        <w:t>第八届全国道德模范提名奖获得者、青海省红十字会二级巡视员王海涛倡议大家从自身做起，增强责任意识，主动地、积极地践行文明行为促进条例，争做文明行为的践行者、文明风尚的传播者。</w:t>
      </w:r>
    </w:p>
    <w:p w:rsidR="00791C70" w:rsidRDefault="00791C70" w:rsidP="00DA27E4">
      <w:pPr>
        <w:jc w:val="right"/>
      </w:pPr>
      <w:r w:rsidRPr="00DA27E4">
        <w:rPr>
          <w:rFonts w:hint="eastAsia"/>
        </w:rPr>
        <w:t>精神文明报</w:t>
      </w:r>
      <w:r>
        <w:rPr>
          <w:rFonts w:hint="eastAsia"/>
        </w:rPr>
        <w:t>2022-5-18</w:t>
      </w:r>
    </w:p>
    <w:p w:rsidR="00791C70" w:rsidRDefault="00791C70" w:rsidP="009B292D">
      <w:pPr>
        <w:sectPr w:rsidR="00791C70" w:rsidSect="009B292D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FE280A" w:rsidRDefault="00FE280A"/>
    <w:sectPr w:rsidR="00FE280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91C70"/>
    <w:rsid w:val="00791C70"/>
    <w:rsid w:val="00FE280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791C7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791C70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421</Words>
  <Characters>2406</Characters>
  <Application>Microsoft Office Word</Application>
  <DocSecurity>0</DocSecurity>
  <Lines>20</Lines>
  <Paragraphs>5</Paragraphs>
  <ScaleCrop>false</ScaleCrop>
  <Company>Microsoft</Company>
  <LinksUpToDate>false</LinksUpToDate>
  <CharactersWithSpaces>2822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2022-07-04T03:14:00Z</dcterms:created>
</cp:coreProperties>
</file>