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3CA8" w:rsidRDefault="008C3CA8" w:rsidP="000F26FF">
      <w:pPr>
        <w:pStyle w:val="1"/>
      </w:pPr>
      <w:r w:rsidRPr="000F26FF">
        <w:rPr>
          <w:rFonts w:hint="eastAsia"/>
        </w:rPr>
        <w:t>展望关中科创大走廊的雄心</w:t>
      </w:r>
    </w:p>
    <w:p w:rsidR="008C3CA8" w:rsidRDefault="008C3CA8" w:rsidP="008C3CA8">
      <w:pPr>
        <w:ind w:firstLineChars="200" w:firstLine="420"/>
      </w:pPr>
      <w:r>
        <w:rPr>
          <w:rFonts w:hint="eastAsia"/>
        </w:rPr>
        <w:t>今年初，陕西省政府工作报告提出“支持关中合力建设科创大走廊”。这是实施关中平原城市群“十四五”建设方案和西安都市圈发展规划的重要抓手。</w:t>
      </w:r>
    </w:p>
    <w:p w:rsidR="008C3CA8" w:rsidRDefault="008C3CA8" w:rsidP="008C3CA8">
      <w:pPr>
        <w:ind w:firstLineChars="200" w:firstLine="420"/>
      </w:pPr>
      <w:r>
        <w:rPr>
          <w:rFonts w:hint="eastAsia"/>
        </w:rPr>
        <w:t>厚积薄发的科技优势</w:t>
      </w:r>
    </w:p>
    <w:p w:rsidR="008C3CA8" w:rsidRDefault="008C3CA8" w:rsidP="008C3CA8">
      <w:pPr>
        <w:ind w:firstLineChars="200" w:firstLine="420"/>
      </w:pPr>
      <w:r>
        <w:t>陕西科技力量雄厚，最大特点是科研院所集中西安，高校扎堆，军工企业布局较多。新中国成立以来，国家在西安、咸阳、宝鸡、铜川和渭南等关中地区都布局了不尽相同的重要企业，特别是西安市，更是设立了很多大学和科研院所。改革开放以后，布局秦岭深处等</w:t>
      </w:r>
      <w:r>
        <w:t>“</w:t>
      </w:r>
      <w:r>
        <w:t>三线</w:t>
      </w:r>
      <w:r>
        <w:t>”</w:t>
      </w:r>
      <w:r>
        <w:t>企业，也搬迁到宝鸡、西安等交通便捷的城市。如今各市都形成自身鲜明的科技特色，关中科创大走廊，雏形初现。</w:t>
      </w:r>
    </w:p>
    <w:p w:rsidR="008C3CA8" w:rsidRDefault="008C3CA8" w:rsidP="008C3CA8">
      <w:pPr>
        <w:ind w:firstLineChars="200" w:firstLine="420"/>
      </w:pPr>
      <w:r>
        <w:t>以光子技术为例，光子技术是通过光子激发电子或电子跃迁产生光子，实现光能与电能转换的技术。中国科学院西安光学精密机械研究所在该领域科技实力雄厚，享誉国内外。</w:t>
      </w:r>
    </w:p>
    <w:p w:rsidR="008C3CA8" w:rsidRDefault="008C3CA8" w:rsidP="008C3CA8">
      <w:pPr>
        <w:ind w:firstLineChars="200" w:firstLine="420"/>
      </w:pPr>
      <w:r>
        <w:t>陕西光子产业发展在国内处于什么水平？业内专家表示，因具有先发优势，陕西光子产业与北上广深及武汉、广州、成都等城市基本处于同一起跑线。光子技术与全球基本同步，特别是在特定关键核心技术等方面拥有部分领先优势。目前陕西已经孵化培育了百余家光子技术企业，拥有以炬光科技、莱特光电、中科微精、奇芯光电等为代表的一批技术先进的企业，光子产业链已经初步形成。</w:t>
      </w:r>
    </w:p>
    <w:p w:rsidR="008C3CA8" w:rsidRDefault="008C3CA8" w:rsidP="008C3CA8">
      <w:pPr>
        <w:ind w:firstLineChars="200" w:firstLine="420"/>
      </w:pPr>
      <w:r>
        <w:t>陕西发布</w:t>
      </w:r>
      <w:r>
        <w:t>“</w:t>
      </w:r>
      <w:r>
        <w:t>追光计划</w:t>
      </w:r>
      <w:r>
        <w:t>”</w:t>
      </w:r>
      <w:r>
        <w:t>，标志着陕西将全力开展对光子产业的顶层设计、统一规划和整体部署，建设政、产、学、研、金多方融合的光子技术与产业先导创新中心，打造千亿元光子产业集群。</w:t>
      </w:r>
    </w:p>
    <w:p w:rsidR="008C3CA8" w:rsidRDefault="008C3CA8" w:rsidP="008C3CA8">
      <w:pPr>
        <w:ind w:firstLineChars="200" w:firstLine="420"/>
      </w:pPr>
      <w:r>
        <w:t>像光子技术一样，陕西硬科技力量比较雄厚。</w:t>
      </w:r>
    </w:p>
    <w:p w:rsidR="008C3CA8" w:rsidRDefault="008C3CA8" w:rsidP="008C3CA8">
      <w:pPr>
        <w:ind w:firstLineChars="200" w:firstLine="420"/>
      </w:pPr>
      <w:r>
        <w:t>硬科技是以人工智能、基因技术、航空航天、新材料等经过长期投入积累的高门槛技术。西安高新区逐步建设为硬科技创新示范区。</w:t>
      </w:r>
    </w:p>
    <w:p w:rsidR="008C3CA8" w:rsidRDefault="008C3CA8" w:rsidP="008C3CA8">
      <w:pPr>
        <w:ind w:firstLineChars="200" w:firstLine="420"/>
      </w:pPr>
      <w:r>
        <w:t>科教资源丰富的陕西，还聚集着一大批农业科技工作者，为保障国家粮食安全和加快农业现代化作出了重要贡献。近年来，陕西以科技支撑现代农业和促进乡村振兴为重点，组织实施了一大批重大科技项目，高产优质品种选育创新取得重大突破，为陕西乃至全国粮食安全和粮食产业的可持续发展提供了重要基础保障。</w:t>
      </w:r>
    </w:p>
    <w:p w:rsidR="008C3CA8" w:rsidRDefault="008C3CA8" w:rsidP="008C3CA8">
      <w:pPr>
        <w:ind w:firstLineChars="200" w:firstLine="420"/>
      </w:pPr>
      <w:r>
        <w:t>新春伊始，又有两个科创大项目开工，为科教资源丰富的陕西，锦上添花。</w:t>
      </w:r>
    </w:p>
    <w:p w:rsidR="008C3CA8" w:rsidRDefault="008C3CA8" w:rsidP="008C3CA8">
      <w:pPr>
        <w:ind w:firstLineChars="200" w:firstLine="420"/>
      </w:pPr>
      <w:r>
        <w:t>今年</w:t>
      </w:r>
      <w:r>
        <w:t>1</w:t>
      </w:r>
      <w:r>
        <w:t>月</w:t>
      </w:r>
      <w:r>
        <w:t>29</w:t>
      </w:r>
      <w:r>
        <w:t>日上午，陕西省统筹空天动力领域优势资源和创新力量，在西北工业大学召开空天动力陕西实验室揭牌暨建设工作推进会，着手开展战略性、前瞻性、基础性重大科学问题研究和关键核心技术攻关，打造空天动力领域创新高地。这意味着，陕西将建成在全国具有重要影响力的空天动力实验室。</w:t>
      </w:r>
    </w:p>
    <w:p w:rsidR="008C3CA8" w:rsidRDefault="008C3CA8" w:rsidP="008C3CA8">
      <w:pPr>
        <w:ind w:firstLineChars="200" w:firstLine="420"/>
      </w:pPr>
      <w:r>
        <w:t>该实验室以陕西空天动力研究院为核心，由西北工业大学等</w:t>
      </w:r>
      <w:r>
        <w:t>11</w:t>
      </w:r>
      <w:r>
        <w:t>家在陕从事空天动力科研与生产的高校、研究院所、企业为发起成员，主要面向航空宇航推进、材料与制造、空天能源、智能控制、基础与共性技术</w:t>
      </w:r>
      <w:r>
        <w:t>5</w:t>
      </w:r>
      <w:r>
        <w:t>个重要的科学方向，开展核心技术攻关。</w:t>
      </w:r>
    </w:p>
    <w:p w:rsidR="008C3CA8" w:rsidRDefault="008C3CA8" w:rsidP="008C3CA8">
      <w:pPr>
        <w:ind w:firstLineChars="200" w:firstLine="420"/>
      </w:pPr>
      <w:r>
        <w:t>这将是一支空天动力领域</w:t>
      </w:r>
      <w:r>
        <w:t>“</w:t>
      </w:r>
      <w:r>
        <w:t>立足陕西、服务全国、面向全球</w:t>
      </w:r>
      <w:r>
        <w:t>”</w:t>
      </w:r>
      <w:r>
        <w:t>的战略科技力量。</w:t>
      </w:r>
    </w:p>
    <w:p w:rsidR="008C3CA8" w:rsidRDefault="008C3CA8" w:rsidP="008C3CA8">
      <w:pPr>
        <w:ind w:firstLineChars="200" w:firstLine="420"/>
      </w:pPr>
      <w:r>
        <w:t>2</w:t>
      </w:r>
      <w:r>
        <w:t>月</w:t>
      </w:r>
      <w:r>
        <w:t>8</w:t>
      </w:r>
      <w:r>
        <w:t>日，陕西科技创新谷项目在西安浐灞生态区隆重开工。陕西科技创新谷是陕西科技控股集团整合核心人才资源、科技资源、产业资源、资本资源建设的</w:t>
      </w:r>
      <w:r>
        <w:t>“</w:t>
      </w:r>
      <w:r>
        <w:t>人才</w:t>
      </w:r>
      <w:r>
        <w:t>-</w:t>
      </w:r>
      <w:r>
        <w:t>技术</w:t>
      </w:r>
      <w:r>
        <w:t>-</w:t>
      </w:r>
      <w:r>
        <w:t>产业</w:t>
      </w:r>
      <w:r>
        <w:t>-</w:t>
      </w:r>
      <w:r>
        <w:t>资本</w:t>
      </w:r>
      <w:r>
        <w:t>-</w:t>
      </w:r>
      <w:r>
        <w:t>服务</w:t>
      </w:r>
      <w:r>
        <w:t>”</w:t>
      </w:r>
      <w:r>
        <w:t>深度融合的创新型科技园区。这个总投资约</w:t>
      </w:r>
      <w:r>
        <w:t>16</w:t>
      </w:r>
      <w:r>
        <w:t>亿元的创新谷，建成后计划迁入集团总部、部分研究院所、多家知名高新技术企业和多个创新平台。</w:t>
      </w:r>
    </w:p>
    <w:p w:rsidR="008C3CA8" w:rsidRDefault="008C3CA8" w:rsidP="008C3CA8">
      <w:pPr>
        <w:ind w:firstLineChars="200" w:firstLine="420"/>
      </w:pPr>
      <w:r>
        <w:t>创新谷的发展定位是致力于培育陕西数字行业领军高新技术企业，引进和培育高层次产业技术人才，突破建筑智能化、智能装备技术、高性能碳纤维、半导体等领域前沿关键共性技术。未来，陕西科技创新谷与丝路创意梦工场等数字经济产业项目，一同发挥数字经济的产业效应，助力陕西经济高质量发展。</w:t>
      </w:r>
    </w:p>
    <w:p w:rsidR="008C3CA8" w:rsidRDefault="008C3CA8" w:rsidP="008C3CA8">
      <w:pPr>
        <w:ind w:firstLineChars="200" w:firstLine="420"/>
      </w:pPr>
      <w:r>
        <w:rPr>
          <w:rFonts w:hint="eastAsia"/>
        </w:rPr>
        <w:t>科创“优等生”带动科创大走廊</w:t>
      </w:r>
    </w:p>
    <w:p w:rsidR="008C3CA8" w:rsidRDefault="008C3CA8" w:rsidP="008C3CA8">
      <w:pPr>
        <w:ind w:firstLineChars="200" w:firstLine="420"/>
      </w:pPr>
      <w:r>
        <w:t>秦创原是</w:t>
      </w:r>
      <w:r>
        <w:t>2021</w:t>
      </w:r>
      <w:r>
        <w:t>年</w:t>
      </w:r>
      <w:r>
        <w:t>3</w:t>
      </w:r>
      <w:r>
        <w:t>月陕西省委、省政府重点打造的全省创新驱动发展总平台，旨在促进科技、金融、产业、人才有机结合，加快创新驱动发展成果产业化步伐。关中五市及关中地区的众多高新区，都加入秦创原，纷纷开设</w:t>
      </w:r>
      <w:r>
        <w:t>“</w:t>
      </w:r>
      <w:r>
        <w:t>窗口</w:t>
      </w:r>
      <w:r>
        <w:t>”</w:t>
      </w:r>
      <w:r>
        <w:t>。</w:t>
      </w:r>
    </w:p>
    <w:p w:rsidR="008C3CA8" w:rsidRDefault="008C3CA8" w:rsidP="008C3CA8">
      <w:pPr>
        <w:ind w:firstLineChars="200" w:firstLine="420"/>
      </w:pPr>
      <w:r>
        <w:t>纵观关中科创大走廊，西安市无疑是陕西科技创新的</w:t>
      </w:r>
      <w:r>
        <w:t>“</w:t>
      </w:r>
      <w:r>
        <w:t>优等生</w:t>
      </w:r>
      <w:r>
        <w:t>”</w:t>
      </w:r>
      <w:r>
        <w:t>，西安科创大走廊业已成型。</w:t>
      </w:r>
    </w:p>
    <w:p w:rsidR="008C3CA8" w:rsidRDefault="008C3CA8" w:rsidP="008C3CA8">
      <w:pPr>
        <w:ind w:firstLineChars="200" w:firstLine="420"/>
      </w:pPr>
      <w:r>
        <w:t>去年</w:t>
      </w:r>
      <w:r>
        <w:t>12</w:t>
      </w:r>
      <w:r>
        <w:t>月</w:t>
      </w:r>
      <w:r>
        <w:t>14</w:t>
      </w:r>
      <w:r>
        <w:t>日，记者从西安市政府举行的新闻发布会获悉，西安市围绕秦创原</w:t>
      </w:r>
      <w:r>
        <w:t>“</w:t>
      </w:r>
      <w:r>
        <w:t>一总两带</w:t>
      </w:r>
      <w:r>
        <w:t>”</w:t>
      </w:r>
      <w:r>
        <w:t>建设总格局，到</w:t>
      </w:r>
      <w:r>
        <w:t>2023</w:t>
      </w:r>
      <w:r>
        <w:t>年，建成市级以上创新联合体、共性技术研发平台和新型研发机构等科研平台</w:t>
      </w:r>
      <w:r>
        <w:t>40</w:t>
      </w:r>
      <w:r>
        <w:t>个，新增累计培育市级以上技术转移示范机构</w:t>
      </w:r>
      <w:r>
        <w:t>200</w:t>
      </w:r>
      <w:r>
        <w:t>家，推进科技成果就地转化项目</w:t>
      </w:r>
      <w:r>
        <w:t>600</w:t>
      </w:r>
      <w:r>
        <w:t>个。</w:t>
      </w:r>
    </w:p>
    <w:p w:rsidR="008C3CA8" w:rsidRDefault="008C3CA8" w:rsidP="008C3CA8">
      <w:pPr>
        <w:ind w:firstLineChars="200" w:firstLine="420"/>
      </w:pPr>
      <w:r>
        <w:t>西安市科技局副局长任晖介绍，西安将以</w:t>
      </w:r>
      <w:r>
        <w:t>“</w:t>
      </w:r>
      <w:r>
        <w:t>一总两带</w:t>
      </w:r>
      <w:r>
        <w:t>”</w:t>
      </w:r>
      <w:r>
        <w:t>建设总格局为统揽，分步骤建立一批创新研发平台，即：以西咸新区为总窗口，向东南横跨高新区、长安大学城、航天基地的</w:t>
      </w:r>
      <w:r>
        <w:t>“</w:t>
      </w:r>
      <w:r>
        <w:t>秦创原科技创新示范带</w:t>
      </w:r>
      <w:r>
        <w:t>”</w:t>
      </w:r>
      <w:r>
        <w:t>，向东北横跨经开区、渭北新城、阎良区的</w:t>
      </w:r>
      <w:r>
        <w:t>“</w:t>
      </w:r>
      <w:r>
        <w:t>秦创原先进制造业示范带</w:t>
      </w:r>
      <w:r>
        <w:t>”</w:t>
      </w:r>
      <w:r>
        <w:t>。</w:t>
      </w:r>
    </w:p>
    <w:p w:rsidR="008C3CA8" w:rsidRDefault="008C3CA8" w:rsidP="008C3CA8">
      <w:pPr>
        <w:ind w:firstLineChars="200" w:firstLine="420"/>
      </w:pPr>
      <w:r>
        <w:t>而早在</w:t>
      </w:r>
      <w:r>
        <w:t>2017</w:t>
      </w:r>
      <w:r>
        <w:t>年初，《西安科创大走廊建设方案》编制工作就已经启动，方案编制工作由国家科技部直属新型专业化智库</w:t>
      </w:r>
      <w:r>
        <w:t>——</w:t>
      </w:r>
      <w:r>
        <w:t>中国科学技术信息研究所承担。</w:t>
      </w:r>
    </w:p>
    <w:p w:rsidR="008C3CA8" w:rsidRDefault="008C3CA8" w:rsidP="008C3CA8">
      <w:pPr>
        <w:ind w:firstLineChars="200" w:firstLine="420"/>
      </w:pPr>
      <w:r>
        <w:t>西安市第十三次党代会也曾提出，要全力推进</w:t>
      </w:r>
      <w:r>
        <w:t>“</w:t>
      </w:r>
      <w:r>
        <w:t>三廊两轴两带一通道</w:t>
      </w:r>
      <w:r>
        <w:t>”</w:t>
      </w:r>
      <w:r>
        <w:t>和</w:t>
      </w:r>
      <w:r>
        <w:t>“</w:t>
      </w:r>
      <w:r>
        <w:t>八大平台</w:t>
      </w:r>
      <w:r>
        <w:t>”</w:t>
      </w:r>
      <w:r>
        <w:t>建设，其中</w:t>
      </w:r>
      <w:r>
        <w:t>“</w:t>
      </w:r>
      <w:r>
        <w:t>三廊</w:t>
      </w:r>
      <w:r>
        <w:t>”</w:t>
      </w:r>
      <w:r>
        <w:t>之一就是以建设高新区为引领、</w:t>
      </w:r>
      <w:r>
        <w:t>“</w:t>
      </w:r>
      <w:r>
        <w:t>高新区</w:t>
      </w:r>
      <w:r>
        <w:t>+</w:t>
      </w:r>
      <w:r>
        <w:t>航天基地</w:t>
      </w:r>
      <w:r>
        <w:t>+</w:t>
      </w:r>
      <w:r>
        <w:t>沣东新城</w:t>
      </w:r>
      <w:r>
        <w:t>+</w:t>
      </w:r>
      <w:r>
        <w:t>大学城</w:t>
      </w:r>
      <w:r>
        <w:t>+</w:t>
      </w:r>
      <w:r>
        <w:t>科研院所</w:t>
      </w:r>
      <w:r>
        <w:t>”</w:t>
      </w:r>
      <w:r>
        <w:t>等区域为依托的科创大走廊，打造</w:t>
      </w:r>
      <w:r>
        <w:t>“</w:t>
      </w:r>
      <w:r>
        <w:t>创新增长极</w:t>
      </w:r>
      <w:r>
        <w:t>”</w:t>
      </w:r>
      <w:r>
        <w:t>。</w:t>
      </w:r>
    </w:p>
    <w:p w:rsidR="008C3CA8" w:rsidRDefault="008C3CA8" w:rsidP="008C3CA8">
      <w:pPr>
        <w:ind w:firstLineChars="200" w:firstLine="420"/>
      </w:pPr>
      <w:r>
        <w:t>新中国成立以来，国家在西安的每个区都布局了不尽相同的重要企业或大学，如今各区都有自身鲜明的科技特色。而西安高新区和经开区建设</w:t>
      </w:r>
      <w:r>
        <w:t>30</w:t>
      </w:r>
      <w:r>
        <w:t>年来，更吸引了全省各地的科研院所和创新型企业集聚，形成了以硬科技为特色的城市新区。西咸新区起步较晚，但是科研力量的布局更不容小觑，西安交通大学创新港、西北工业大学翱翔小镇</w:t>
      </w:r>
      <w:r>
        <w:t>……</w:t>
      </w:r>
      <w:r>
        <w:t>纷纷布局；去年启动的</w:t>
      </w:r>
      <w:r>
        <w:t>“</w:t>
      </w:r>
      <w:r>
        <w:t>秦创原</w:t>
      </w:r>
      <w:r>
        <w:t>”</w:t>
      </w:r>
      <w:r>
        <w:t>总窗口，无疑将是陕西科研创新的</w:t>
      </w:r>
      <w:r>
        <w:t>“</w:t>
      </w:r>
      <w:r>
        <w:t>心脏</w:t>
      </w:r>
      <w:r>
        <w:t>”</w:t>
      </w:r>
      <w:r>
        <w:t>，辐射和带动关中科创大走廊早日成型。</w:t>
      </w:r>
    </w:p>
    <w:p w:rsidR="008C3CA8" w:rsidRDefault="008C3CA8" w:rsidP="008C3CA8">
      <w:pPr>
        <w:ind w:firstLineChars="200" w:firstLine="420"/>
      </w:pPr>
      <w:r>
        <w:t>日前，科技部中国科技信息研究所发布《国家创新型城市创新能力评价报告</w:t>
      </w:r>
      <w:r>
        <w:t>2021</w:t>
      </w:r>
      <w:r>
        <w:t>》，西安在全国</w:t>
      </w:r>
      <w:r>
        <w:t>78</w:t>
      </w:r>
      <w:r>
        <w:t>个创新型城市中排名第七，西部第一。</w:t>
      </w:r>
    </w:p>
    <w:p w:rsidR="008C3CA8" w:rsidRDefault="008C3CA8" w:rsidP="008C3CA8">
      <w:pPr>
        <w:ind w:firstLineChars="200" w:firstLine="420"/>
      </w:pPr>
      <w:r>
        <w:t>这些综合科研实力，奠定了西安在关中科创大走廊的强势地位。</w:t>
      </w:r>
    </w:p>
    <w:p w:rsidR="008C3CA8" w:rsidRDefault="008C3CA8" w:rsidP="008C3CA8">
      <w:pPr>
        <w:ind w:firstLineChars="200" w:firstLine="420"/>
      </w:pPr>
      <w:r>
        <w:t>2021</w:t>
      </w:r>
      <w:r>
        <w:t>年，西安围绕打造丝路科创中心任务目标，积极投身秦创原创新驱动平台建设，着力打造秦创原</w:t>
      </w:r>
      <w:r>
        <w:t>“</w:t>
      </w:r>
      <w:r>
        <w:t>一总两带</w:t>
      </w:r>
      <w:r>
        <w:t>”</w:t>
      </w:r>
      <w:r>
        <w:t>总格局，推进经济社会实现高质量发展，科技创新工作各项任务取得了明显成效。目前，全市高新技术企业超过</w:t>
      </w:r>
      <w:r>
        <w:t>7000</w:t>
      </w:r>
      <w:r>
        <w:t>家；</w:t>
      </w:r>
      <w:r>
        <w:t>2021</w:t>
      </w:r>
      <w:r>
        <w:t>年入库科技型中小企业</w:t>
      </w:r>
      <w:r>
        <w:t>8000</w:t>
      </w:r>
      <w:r>
        <w:t>余家；全社会研发投入强度</w:t>
      </w:r>
      <w:r>
        <w:t>5.05%</w:t>
      </w:r>
      <w:r>
        <w:t>，位居副省级城市第二。</w:t>
      </w:r>
    </w:p>
    <w:p w:rsidR="008C3CA8" w:rsidRDefault="008C3CA8" w:rsidP="008C3CA8">
      <w:pPr>
        <w:ind w:firstLineChars="200" w:firstLine="420"/>
      </w:pPr>
      <w:r>
        <w:t>近日印发的《西安市</w:t>
      </w:r>
      <w:r>
        <w:t>“</w:t>
      </w:r>
      <w:r>
        <w:t>十四五</w:t>
      </w:r>
      <w:r>
        <w:t>”</w:t>
      </w:r>
      <w:r>
        <w:t>产业发展规划》提出发展目标，到</w:t>
      </w:r>
      <w:r>
        <w:t>2025</w:t>
      </w:r>
      <w:r>
        <w:t>年，</w:t>
      </w:r>
      <w:r>
        <w:t>“6+5+6+1”</w:t>
      </w:r>
      <w:r>
        <w:t>现代产业体系基本形成，先进制造业强市建设取得突破性进展，规模以上先进制造业总产值年均增长</w:t>
      </w:r>
      <w:r>
        <w:t>15%</w:t>
      </w:r>
      <w:r>
        <w:t>以上，占规模以上工业比重达到</w:t>
      </w:r>
      <w:r>
        <w:t>70%</w:t>
      </w:r>
      <w:r>
        <w:t>，国家级高新技术企业突破</w:t>
      </w:r>
      <w:r>
        <w:t>1</w:t>
      </w:r>
      <w:r>
        <w:t>万家，经济总量达到</w:t>
      </w:r>
      <w:r>
        <w:t>1.4</w:t>
      </w:r>
      <w:r>
        <w:t>万亿元以上。</w:t>
      </w:r>
    </w:p>
    <w:p w:rsidR="008C3CA8" w:rsidRDefault="008C3CA8" w:rsidP="008C3CA8">
      <w:pPr>
        <w:ind w:firstLineChars="200" w:firstLine="420"/>
      </w:pPr>
      <w:r>
        <w:t>产业规模稳步扩大。到</w:t>
      </w:r>
      <w:r>
        <w:t>2025</w:t>
      </w:r>
      <w:r>
        <w:t>年，规模以上先进制造业总产值超过</w:t>
      </w:r>
      <w:r>
        <w:t>1</w:t>
      </w:r>
      <w:r>
        <w:t>万亿元，形成</w:t>
      </w:r>
      <w:r>
        <w:t>6</w:t>
      </w:r>
      <w:r>
        <w:t>个千亿级产业集群；新兴产业主营业务收入超过</w:t>
      </w:r>
      <w:r>
        <w:t>2000</w:t>
      </w:r>
      <w:r>
        <w:t>亿元；生产性服务业总收入超过</w:t>
      </w:r>
      <w:r>
        <w:t>5000</w:t>
      </w:r>
      <w:r>
        <w:t>亿元；文化产业营业收入达到</w:t>
      </w:r>
      <w:r>
        <w:t>1000</w:t>
      </w:r>
      <w:r>
        <w:t>亿元。</w:t>
      </w:r>
    </w:p>
    <w:p w:rsidR="008C3CA8" w:rsidRDefault="008C3CA8" w:rsidP="008C3CA8">
      <w:pPr>
        <w:ind w:firstLineChars="200" w:firstLine="420"/>
      </w:pPr>
      <w:r>
        <w:t>产业发展质量显著提升。到</w:t>
      </w:r>
      <w:r>
        <w:t>2025</w:t>
      </w:r>
      <w:r>
        <w:t>年，新增省级以上创新创业基地</w:t>
      </w:r>
      <w:r>
        <w:t>10</w:t>
      </w:r>
      <w:r>
        <w:t>个；新增市级以上企业技术中心</w:t>
      </w:r>
      <w:r>
        <w:t>630</w:t>
      </w:r>
      <w:r>
        <w:t>个、市级以上技术创新示范企业</w:t>
      </w:r>
      <w:r>
        <w:t>145</w:t>
      </w:r>
      <w:r>
        <w:t>个；新增省级以上专精特新企业</w:t>
      </w:r>
      <w:r>
        <w:t>500</w:t>
      </w:r>
      <w:r>
        <w:t>个、省级以上质量标杆企业</w:t>
      </w:r>
      <w:r>
        <w:t>30</w:t>
      </w:r>
      <w:r>
        <w:t>个、工业品牌培育试点示范企业</w:t>
      </w:r>
      <w:r>
        <w:t>20</w:t>
      </w:r>
      <w:r>
        <w:t>个；新增两化融合管理体系贯标试点企业</w:t>
      </w:r>
      <w:r>
        <w:t>150</w:t>
      </w:r>
      <w:r>
        <w:t>个、西安工业云平台注册企业</w:t>
      </w:r>
      <w:r>
        <w:t>16000</w:t>
      </w:r>
      <w:r>
        <w:t>个；规模以上服务业企业数量达到</w:t>
      </w:r>
      <w:r>
        <w:t>2300</w:t>
      </w:r>
      <w:r>
        <w:t>家；文化及相关产业市场主体数量达到</w:t>
      </w:r>
      <w:r>
        <w:t>3</w:t>
      </w:r>
      <w:r>
        <w:t>万家。</w:t>
      </w:r>
    </w:p>
    <w:p w:rsidR="008C3CA8" w:rsidRDefault="008C3CA8" w:rsidP="008C3CA8">
      <w:pPr>
        <w:ind w:firstLineChars="200" w:firstLine="420"/>
      </w:pPr>
      <w:r>
        <w:t>这些经济发展目标中，不难看出西安科研创新的雄心，特别是在产业链与创新链融合中，西安步伐稳健。这些高新技术产业链条，连接至宝鸡、咸阳、铜川、渭南和杨凌的千万企业；这些高新尖端技术的触角，延伸到关中五市区。西安这个科创</w:t>
      </w:r>
      <w:r>
        <w:t>“</w:t>
      </w:r>
      <w:r>
        <w:t>优等生</w:t>
      </w:r>
      <w:r>
        <w:t>”</w:t>
      </w:r>
      <w:r>
        <w:t>，将带动关中科创大走廊早日成型。</w:t>
      </w:r>
    </w:p>
    <w:p w:rsidR="008C3CA8" w:rsidRDefault="008C3CA8" w:rsidP="008C3CA8">
      <w:pPr>
        <w:ind w:firstLineChars="200" w:firstLine="420"/>
      </w:pPr>
      <w:r>
        <w:rPr>
          <w:rFonts w:hint="eastAsia"/>
        </w:rPr>
        <w:t>展望关中科创大走廊的雄心</w:t>
      </w:r>
    </w:p>
    <w:p w:rsidR="008C3CA8" w:rsidRDefault="008C3CA8" w:rsidP="008C3CA8">
      <w:pPr>
        <w:ind w:firstLineChars="200" w:firstLine="420"/>
      </w:pPr>
      <w:r>
        <w:t>1</w:t>
      </w:r>
      <w:r>
        <w:t>月</w:t>
      </w:r>
      <w:r>
        <w:t>19</w:t>
      </w:r>
      <w:r>
        <w:t>日上午，陕西省第十三届人民代表大会第六次会议开幕，陕西省省长赵一德作政府工作报告。报告指出，</w:t>
      </w:r>
      <w:r>
        <w:t>2021</w:t>
      </w:r>
      <w:r>
        <w:t>年我省高技术制造业增加值增长</w:t>
      </w:r>
      <w:r>
        <w:t>17.1%</w:t>
      </w:r>
      <w:r>
        <w:t>，高新技术企业增长</w:t>
      </w:r>
      <w:r>
        <w:t>32.3%</w:t>
      </w:r>
      <w:r>
        <w:t>，规上工业增加值增长</w:t>
      </w:r>
      <w:r>
        <w:t>7.6%</w:t>
      </w:r>
      <w:r>
        <w:t>；</w:t>
      </w:r>
      <w:r>
        <w:t>2022</w:t>
      </w:r>
      <w:r>
        <w:t>年确保规上工业增加值增长</w:t>
      </w:r>
      <w:r>
        <w:t>6.5%</w:t>
      </w:r>
      <w:r>
        <w:t>左右，提升秦创原平台牵引力，年内总窗口完成科技成果转化并注册公司不少于</w:t>
      </w:r>
      <w:r>
        <w:t>200</w:t>
      </w:r>
      <w:r>
        <w:t>个。</w:t>
      </w:r>
    </w:p>
    <w:p w:rsidR="008C3CA8" w:rsidRDefault="008C3CA8" w:rsidP="008C3CA8">
      <w:pPr>
        <w:ind w:firstLineChars="200" w:firstLine="420"/>
      </w:pPr>
      <w:r>
        <w:t>在陕西今年的经济发展目标中，科技创新目标突出而明确。</w:t>
      </w:r>
    </w:p>
    <w:p w:rsidR="008C3CA8" w:rsidRDefault="008C3CA8" w:rsidP="008C3CA8">
      <w:pPr>
        <w:ind w:firstLineChars="200" w:firstLine="420"/>
      </w:pPr>
      <w:r>
        <w:t>《西安市</w:t>
      </w:r>
      <w:r>
        <w:t>“</w:t>
      </w:r>
      <w:r>
        <w:t>十四五</w:t>
      </w:r>
      <w:r>
        <w:t>”</w:t>
      </w:r>
      <w:r>
        <w:t>产业发展规划》还提出，统筹考虑产业空间布局与城市功能匹配的关系，形成</w:t>
      </w:r>
      <w:r>
        <w:t>“</w:t>
      </w:r>
      <w:r>
        <w:t>布局集中、主业突出、产业集聚、土地集约</w:t>
      </w:r>
      <w:r>
        <w:t>”</w:t>
      </w:r>
      <w:r>
        <w:t>的发展态势，在空间上逐步形成</w:t>
      </w:r>
      <w:r>
        <w:t>“</w:t>
      </w:r>
      <w:r>
        <w:t>一核三带一通道多板块</w:t>
      </w:r>
      <w:r>
        <w:t>”</w:t>
      </w:r>
      <w:r>
        <w:t>的产业空间布局。其中</w:t>
      </w:r>
      <w:r>
        <w:t>“</w:t>
      </w:r>
      <w:r>
        <w:t>一核</w:t>
      </w:r>
      <w:r>
        <w:t>”</w:t>
      </w:r>
      <w:r>
        <w:t>：指位于城市空间中心的文旅商贸核心。三带</w:t>
      </w:r>
      <w:r>
        <w:t>”</w:t>
      </w:r>
      <w:r>
        <w:t>：指高新技术产业带、先进制造产业带和文化旅游产业带。</w:t>
      </w:r>
    </w:p>
    <w:p w:rsidR="008C3CA8" w:rsidRDefault="008C3CA8" w:rsidP="008C3CA8">
      <w:pPr>
        <w:ind w:firstLineChars="200" w:firstLine="420"/>
      </w:pPr>
      <w:r>
        <w:t>高新技术产业带以高新区为引领，主要包含高新区、航天基地、西咸新区（沣东新城、沣西新城）等区域。重点发展电子信息、食品和生物医药、航天产业、新能源新材料产业；配套发展</w:t>
      </w:r>
      <w:r>
        <w:t>5</w:t>
      </w:r>
      <w:r>
        <w:t>大新兴产业及相关生产性服务业。</w:t>
      </w:r>
    </w:p>
    <w:p w:rsidR="008C3CA8" w:rsidRDefault="008C3CA8" w:rsidP="008C3CA8">
      <w:pPr>
        <w:ind w:firstLineChars="200" w:firstLine="420"/>
      </w:pPr>
      <w:r>
        <w:t>先进制造产业带以经开区为引领，主要包含经开区、西咸新区（秦汉新城、泾河新城）、高陵区、航空基地、阎良区、富阎产业合作园区等区域。重点发展汽车、高端装备、航空产业、新能源新材料产业；配套发展</w:t>
      </w:r>
      <w:r>
        <w:t>5</w:t>
      </w:r>
      <w:r>
        <w:t>大新兴产业及相关生产性服务业。</w:t>
      </w:r>
    </w:p>
    <w:p w:rsidR="008C3CA8" w:rsidRDefault="008C3CA8" w:rsidP="008C3CA8">
      <w:pPr>
        <w:ind w:firstLineChars="200" w:firstLine="420"/>
      </w:pPr>
      <w:r>
        <w:t>文化旅游产业带以曲江新区为引领，主要包含曲江新区、临潼区、周至县、鄠邑区、长安区、灞桥区、浐灞生态区、国际港务区、蓝田县等区域。主要发展文化旅游、会议会展、现代金融等产业。</w:t>
      </w:r>
    </w:p>
    <w:p w:rsidR="008C3CA8" w:rsidRDefault="008C3CA8" w:rsidP="008C3CA8">
      <w:pPr>
        <w:ind w:firstLineChars="200" w:firstLine="420"/>
      </w:pPr>
      <w:r>
        <w:t>这三</w:t>
      </w:r>
      <w:r>
        <w:t>“</w:t>
      </w:r>
      <w:r>
        <w:t>带</w:t>
      </w:r>
      <w:r>
        <w:t>”</w:t>
      </w:r>
      <w:r>
        <w:t>地域，囊括了西安市新发展的区域，雄踞关中科创大走廊的中部。</w:t>
      </w:r>
    </w:p>
    <w:p w:rsidR="008C3CA8" w:rsidRDefault="008C3CA8" w:rsidP="008C3CA8">
      <w:pPr>
        <w:ind w:firstLineChars="200" w:firstLine="420"/>
      </w:pPr>
      <w:r>
        <w:t>西安向西，杨凌农业高新技术产业示范区近几年一直全力推进（旱区）种业</w:t>
      </w:r>
      <w:r>
        <w:t>“</w:t>
      </w:r>
      <w:r>
        <w:t>硅谷</w:t>
      </w:r>
      <w:r>
        <w:t>”</w:t>
      </w:r>
      <w:r>
        <w:t>建设。</w:t>
      </w:r>
    </w:p>
    <w:p w:rsidR="008C3CA8" w:rsidRDefault="008C3CA8" w:rsidP="008C3CA8">
      <w:pPr>
        <w:ind w:firstLineChars="200" w:firstLine="420"/>
      </w:pPr>
      <w:r>
        <w:t>今后，杨凌将以建设中国（旱区）种业硅谷为目标，以</w:t>
      </w:r>
      <w:r>
        <w:t>“</w:t>
      </w:r>
      <w:r>
        <w:t>国家种业研发中心、种业贸易和交易中心、种业企业总部经济中心</w:t>
      </w:r>
      <w:r>
        <w:t>”</w:t>
      </w:r>
      <w:r>
        <w:t>三个中心为定位，系统谋划，建立并完善政府、科研、市场协同推进种业发展的体制机制。</w:t>
      </w:r>
    </w:p>
    <w:p w:rsidR="008C3CA8" w:rsidRDefault="008C3CA8" w:rsidP="008C3CA8">
      <w:pPr>
        <w:ind w:firstLineChars="200" w:firstLine="420"/>
      </w:pPr>
      <w:r>
        <w:t>一是加快建设种业创新中心。继续开展种源核心技术攻关，重点抓好</w:t>
      </w:r>
      <w:r>
        <w:t>“</w:t>
      </w:r>
      <w:r>
        <w:t>一平台、一联盟、一中心、两基地</w:t>
      </w:r>
      <w:r>
        <w:t>”</w:t>
      </w:r>
      <w:r>
        <w:t>（种业共享实验室平台、种业创新联盟、品种测试评价中心、国家级种业科研创新基地（旱区农业）和种质资源引进中转基地）等公共服务体系建设。做好国家玉米种业技术创新中心西北分中心落地工作，推动小麦品种西农</w:t>
      </w:r>
      <w:r>
        <w:t>511</w:t>
      </w:r>
      <w:r>
        <w:t>进入国家十大主栽品种行列。二是开展企业扶优工程。按照</w:t>
      </w:r>
      <w:r>
        <w:t>“</w:t>
      </w:r>
      <w:r>
        <w:t>延链、补链、强链、优链</w:t>
      </w:r>
      <w:r>
        <w:t>”</w:t>
      </w:r>
      <w:r>
        <w:t>的思路，制定并实施种业和食用菌产业链三年行动方案，推动秦丰种业成为国家级育繁推一体化种业企业；招引国际种业</w:t>
      </w:r>
      <w:r>
        <w:t>20</w:t>
      </w:r>
      <w:r>
        <w:t>强、国内种业</w:t>
      </w:r>
      <w:r>
        <w:t>10</w:t>
      </w:r>
      <w:r>
        <w:t>强及优</w:t>
      </w:r>
      <w:r>
        <w:rPr>
          <w:rFonts w:hint="eastAsia"/>
        </w:rPr>
        <w:t>势特色种业企业在杨凌设立分支机构；三是建设一批重点项目。持续推动先正达育种中心项目二期建设，全力推动登海种业、隆平生物、九圣禾等项目落地；启动秦丰种业农作物良种繁育加工仓储基地项目建设；实施“</w:t>
      </w:r>
      <w:r>
        <w:t>445”</w:t>
      </w:r>
      <w:r>
        <w:t>计划，即在区内建设</w:t>
      </w:r>
      <w:r>
        <w:t>4</w:t>
      </w:r>
      <w:r>
        <w:t>万亩、省内</w:t>
      </w:r>
      <w:r>
        <w:t>4</w:t>
      </w:r>
      <w:r>
        <w:t>万亩、省外</w:t>
      </w:r>
      <w:r>
        <w:t>5</w:t>
      </w:r>
      <w:r>
        <w:t>万亩种业展示繁育基地；加快推进省级种子产业园建设。</w:t>
      </w:r>
    </w:p>
    <w:p w:rsidR="008C3CA8" w:rsidRDefault="008C3CA8" w:rsidP="008C3CA8">
      <w:pPr>
        <w:ind w:firstLineChars="200" w:firstLine="420"/>
      </w:pPr>
      <w:r>
        <w:t>西安向西，还有咸阳高新区和宝鸡高新区两个国家级高新区以及凤翔高新区等数个省市级高新区，撑起了关中科创大走廊的框架雏形。宝鸡开发区先后被授予</w:t>
      </w:r>
      <w:r>
        <w:t>“</w:t>
      </w:r>
      <w:r>
        <w:t>国家新材料高技术产业基地</w:t>
      </w:r>
      <w:r>
        <w:t>”“</w:t>
      </w:r>
      <w:r>
        <w:t>国家火炬计划石油装备特色产业基地</w:t>
      </w:r>
      <w:r>
        <w:t>”</w:t>
      </w:r>
      <w:r>
        <w:t>和</w:t>
      </w:r>
      <w:r>
        <w:t>“</w:t>
      </w:r>
      <w:r>
        <w:t>中国钛谷产业集群</w:t>
      </w:r>
      <w:r>
        <w:t>”</w:t>
      </w:r>
      <w:r>
        <w:t>等称号。在形成钛及钛合金新材料、现代石油钻采传输装备、汽车及零部件、高速铁路装备、电子信息装备、中低压输变电、机床工具制造等七大优势产业集群的过程中，彰显科技创新的力量。</w:t>
      </w:r>
    </w:p>
    <w:p w:rsidR="008C3CA8" w:rsidRDefault="008C3CA8" w:rsidP="008C3CA8">
      <w:pPr>
        <w:ind w:firstLineChars="200" w:firstLine="420"/>
      </w:pPr>
      <w:r>
        <w:t>西安向东，渭南高新区是渭南科技创新和体制创新的基地。目前，已形成了以机械工业、电子工业、医药制造业、精细化工业、新材料生产、农副产品加工为主的六大产业园区。其中，以金城工业园有色金属加工为代表的新材料研发基地；以渭河煤化工集团、中众化工公司为代表的精细化工产业；以利君现代中药公司、陕西容厦药业有限公司为代表的医药制造业，都蕴藏着雄厚的科技力量。</w:t>
      </w:r>
    </w:p>
    <w:p w:rsidR="008C3CA8" w:rsidRDefault="008C3CA8" w:rsidP="008C3CA8">
      <w:pPr>
        <w:ind w:firstLineChars="200" w:firstLine="420"/>
      </w:pPr>
      <w:r>
        <w:t>在打造</w:t>
      </w:r>
      <w:r>
        <w:t>“</w:t>
      </w:r>
      <w:r>
        <w:t>关中科创大走廊</w:t>
      </w:r>
      <w:r>
        <w:t>”</w:t>
      </w:r>
      <w:r>
        <w:t>的同时，陕西还一直致力于争创国家基础学科研究中心。</w:t>
      </w:r>
    </w:p>
    <w:p w:rsidR="008C3CA8" w:rsidRDefault="008C3CA8" w:rsidP="008C3CA8">
      <w:pPr>
        <w:ind w:firstLineChars="200" w:firstLine="420"/>
      </w:pPr>
      <w:r>
        <w:t>去年</w:t>
      </w:r>
      <w:r>
        <w:t>12</w:t>
      </w:r>
      <w:r>
        <w:t>月，陕西省科技厅按照</w:t>
      </w:r>
      <w:r>
        <w:t>“</w:t>
      </w:r>
      <w:r>
        <w:t>科学布局、先行先试、边建设、边完善、边提升</w:t>
      </w:r>
      <w:r>
        <w:t>”</w:t>
      </w:r>
      <w:r>
        <w:t>的原则，依托西安交通大学、西北工业大学、西北农林科技大学、空军军医大学、陕西师范大学、西北大学分别试点建设力学、液体物理、农业生物学、细胞与分子生物学、表界面化学、地球科学等</w:t>
      </w:r>
      <w:r>
        <w:t>6</w:t>
      </w:r>
      <w:r>
        <w:t>个陕西省基础学科研究中心。</w:t>
      </w:r>
    </w:p>
    <w:p w:rsidR="008C3CA8" w:rsidRDefault="008C3CA8" w:rsidP="008C3CA8">
      <w:pPr>
        <w:ind w:firstLineChars="200" w:firstLine="420"/>
      </w:pPr>
      <w:r>
        <w:t>今后，陕西将依托首批</w:t>
      </w:r>
      <w:r>
        <w:t>6</w:t>
      </w:r>
      <w:r>
        <w:t>个陕西省基础学科研究中心，开展前瞻性、引领性和独创性基础理论研究和前沿方向探索，培养一批潜心致研的基础学科人才，力争实现前瞻性基础研究、引领性原创成果的重大突破。同时，陕西还将集中财力、突出重点，对批准建设的省基础学科研究中心，在省科技计划项目中连续支持五年。</w:t>
      </w:r>
    </w:p>
    <w:p w:rsidR="008C3CA8" w:rsidRDefault="008C3CA8" w:rsidP="000F26FF">
      <w:pPr>
        <w:jc w:val="right"/>
      </w:pPr>
      <w:r w:rsidRPr="000F26FF">
        <w:rPr>
          <w:rFonts w:hint="eastAsia"/>
        </w:rPr>
        <w:t>西部大开发杂志</w:t>
      </w:r>
      <w:r w:rsidRPr="000F26FF">
        <w:t xml:space="preserve">  </w:t>
      </w:r>
      <w:r>
        <w:rPr>
          <w:rFonts w:hint="eastAsia"/>
        </w:rPr>
        <w:t>2022-4-1</w:t>
      </w:r>
    </w:p>
    <w:p w:rsidR="008C3CA8" w:rsidRDefault="008C3CA8" w:rsidP="00252752">
      <w:pPr>
        <w:sectPr w:rsidR="008C3CA8" w:rsidSect="00252752">
          <w:type w:val="continuous"/>
          <w:pgSz w:w="11906" w:h="16838"/>
          <w:pgMar w:top="1644" w:right="1236" w:bottom="1418" w:left="1814" w:header="851" w:footer="907" w:gutter="0"/>
          <w:pgNumType w:start="1"/>
          <w:cols w:space="720"/>
          <w:docGrid w:type="lines" w:linePitch="341" w:charSpace="2373"/>
        </w:sectPr>
      </w:pPr>
    </w:p>
    <w:p w:rsidR="00966476" w:rsidRDefault="00966476"/>
    <w:sectPr w:rsidR="009664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3CA8"/>
    <w:rsid w:val="008C3CA8"/>
    <w:rsid w:val="009664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C3C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C3CA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742</Words>
  <Characters>4235</Characters>
  <Application>Microsoft Office Word</Application>
  <DocSecurity>0</DocSecurity>
  <Lines>35</Lines>
  <Paragraphs>9</Paragraphs>
  <ScaleCrop>false</ScaleCrop>
  <Company>Microsoft</Company>
  <LinksUpToDate>false</LinksUpToDate>
  <CharactersWithSpaces>4968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2022-06-20T14:02:00Z</dcterms:created>
</cp:coreProperties>
</file>