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2B38" w:rsidRDefault="005D2B38" w:rsidP="00F97C94">
      <w:pPr>
        <w:pStyle w:val="1"/>
      </w:pPr>
      <w:r w:rsidRPr="00F97C94">
        <w:rPr>
          <w:rFonts w:hint="eastAsia"/>
        </w:rPr>
        <w:t>汇聚高水平科技自立自强磅礴力量</w:t>
      </w:r>
    </w:p>
    <w:p w:rsidR="005D2B38" w:rsidRDefault="005D2B38" w:rsidP="005D2B38">
      <w:pPr>
        <w:ind w:firstLineChars="200" w:firstLine="420"/>
      </w:pPr>
      <w:r>
        <w:rPr>
          <w:rFonts w:hint="eastAsia"/>
        </w:rPr>
        <w:t>习近平总书记在中国科学院第二十次院士大会、中国工程院第十五次院士大会和中国科协第十次全国代表大会上的重要讲话，站在时代发展前沿，统揽中华民族伟大复兴战略全局和世界百年未有之大变局，洞察当今世界科技革命和产业变革大势，深入总结党领导我国科技事业发展的百年历程和辉煌成就，系统阐明新发展阶段实现高水平科技自立自强的战略支点和改革方向，对推动新时代我国科技创新发展作出战略谋划和系统部署，为我们在新的历史起点上做好科技工作、建设世界科技强国指明了前进方向、提供了根本遵循。</w:t>
      </w:r>
    </w:p>
    <w:p w:rsidR="005D2B38" w:rsidRDefault="005D2B38" w:rsidP="005D2B38">
      <w:pPr>
        <w:ind w:firstLineChars="200" w:firstLine="420"/>
      </w:pPr>
      <w:r>
        <w:rPr>
          <w:rFonts w:hint="eastAsia"/>
        </w:rPr>
        <w:t>一、深刻把握当代科技创新大势规律，增强科技强国的使命感责任感紧迫感</w:t>
      </w:r>
    </w:p>
    <w:p w:rsidR="005D2B38" w:rsidRDefault="005D2B38" w:rsidP="005D2B38">
      <w:pPr>
        <w:ind w:firstLineChars="200" w:firstLine="420"/>
      </w:pPr>
      <w:r>
        <w:rPr>
          <w:rFonts w:hint="eastAsia"/>
        </w:rPr>
        <w:t>习近平总书记指出，当今世界百年未有之大变局加速演进，国际环境错综复杂，世界经济陷入低迷期，全球产业链供应链面临重塑，不稳定性不确定性明显增加。新冠肺炎疫情影响广泛深远，逆全球化、单边主义、保护主义思潮暗流涌动。科技创新成为国际战略博弈的主要战场，围绕科技制高点的竞争空前激烈。</w:t>
      </w:r>
    </w:p>
    <w:p w:rsidR="005D2B38" w:rsidRDefault="005D2B38" w:rsidP="005D2B38">
      <w:pPr>
        <w:ind w:firstLineChars="200" w:firstLine="420"/>
      </w:pPr>
      <w:r>
        <w:rPr>
          <w:rFonts w:hint="eastAsia"/>
        </w:rPr>
        <w:t>习近平总书记深刻洞悉国际格局演变规律，准确把握世界潮流浩荡脉动，从广度、深度、速度、精度四个方面高度概括新一轮科技革命和产业变革的时代特征，从宏观至微观审视当今世界科技发展的前沿图景，从深海、深空、深地细察人类认识自然视野的新拓展，从时间、空间、认知前瞻万物智能互联时代的新演进，从合成、设计生命变革警示伦理新挑战，为我们准确把握世界百年未有之大变局背景下科技创新动因和走向提供了科学理论指导。</w:t>
      </w:r>
    </w:p>
    <w:p w:rsidR="005D2B38" w:rsidRDefault="005D2B38" w:rsidP="005D2B38">
      <w:pPr>
        <w:ind w:firstLineChars="200" w:firstLine="420"/>
      </w:pPr>
      <w:r>
        <w:rPr>
          <w:rFonts w:hint="eastAsia"/>
        </w:rPr>
        <w:t>由中共中央宣传部、中国科协等</w:t>
      </w:r>
      <w:r>
        <w:t>6</w:t>
      </w:r>
      <w:r>
        <w:t>部门共同组织的</w:t>
      </w:r>
      <w:r>
        <w:t>“</w:t>
      </w:r>
      <w:r>
        <w:t>最美科技工作者</w:t>
      </w:r>
      <w:r>
        <w:t>”</w:t>
      </w:r>
      <w:r>
        <w:t>学习宣传活动，每年选树</w:t>
      </w:r>
      <w:r>
        <w:t>10</w:t>
      </w:r>
      <w:r>
        <w:t>位先进个人，在全社会营造了尊重劳动、尊重知识、尊重人才、尊重创造的浓厚氛围。图为</w:t>
      </w:r>
      <w:r>
        <w:t>2020</w:t>
      </w:r>
      <w:r>
        <w:t>年</w:t>
      </w:r>
      <w:r>
        <w:t>“</w:t>
      </w:r>
      <w:r>
        <w:t>最美科技工作者</w:t>
      </w:r>
      <w:r>
        <w:t>”</w:t>
      </w:r>
      <w:r>
        <w:t>在发布仪式录制现场留影。</w:t>
      </w:r>
      <w:r>
        <w:t xml:space="preserve"> </w:t>
      </w:r>
      <w:r>
        <w:t>中国科协供图</w:t>
      </w:r>
    </w:p>
    <w:p w:rsidR="005D2B38" w:rsidRDefault="005D2B38" w:rsidP="005D2B38">
      <w:pPr>
        <w:ind w:firstLineChars="200" w:firstLine="420"/>
      </w:pPr>
      <w:r>
        <w:rPr>
          <w:rFonts w:hint="eastAsia"/>
        </w:rPr>
        <w:t>当今世界，科技创新进入空前密集活跃时期，新一轮科技革命和产业变革正在重构全球创新版图、重塑全球经济结构，科学技术和经济社会发展加速渗透融合。科学技术从来没有像今天这样深刻影响着国家前途命运，从来没有像今天这样深刻影响着人民生活福祉。从国际形势看，美西方对我全面遏制打压的势头不减，手法不断翻新，从贸易战到科技战再到人才战，意识形态、人权、碳排放、科技伦理等问题成为重要砝码。我们不仅要高度关注产业链供应链自主可控，更要关注在重要国际组织的话语权。针对我国发展环境面临的新形势和新挑战，要坚持把科技创新摆在国家发展全局的核心位置，切实履行加快建设科技强国的使命担当。</w:t>
      </w:r>
    </w:p>
    <w:p w:rsidR="005D2B38" w:rsidRDefault="005D2B38" w:rsidP="005D2B38">
      <w:pPr>
        <w:ind w:firstLineChars="200" w:firstLine="420"/>
      </w:pPr>
      <w:r>
        <w:rPr>
          <w:rFonts w:hint="eastAsia"/>
        </w:rPr>
        <w:t>二、顶层设计中国特色自主创新道路，推动实现高水平科技自立自强</w:t>
      </w:r>
    </w:p>
    <w:p w:rsidR="005D2B38" w:rsidRDefault="005D2B38" w:rsidP="005D2B38">
      <w:pPr>
        <w:ind w:firstLineChars="200" w:firstLine="420"/>
      </w:pPr>
      <w:r>
        <w:rPr>
          <w:rFonts w:hint="eastAsia"/>
        </w:rPr>
        <w:t>习近平总书记指出，立足新发展阶段、贯彻新发展理念、构建新发展格局、推动高质量发展，必须深入实施科教兴国战略、人才强国战略、创新驱动发展战略，完善国家创新体系，加快建设科技强国，实现高水平科技自立自强。</w:t>
      </w:r>
    </w:p>
    <w:p w:rsidR="005D2B38" w:rsidRDefault="005D2B38" w:rsidP="005D2B38">
      <w:pPr>
        <w:ind w:firstLineChars="200" w:firstLine="420"/>
      </w:pPr>
      <w:r>
        <w:rPr>
          <w:rFonts w:hint="eastAsia"/>
        </w:rPr>
        <w:t>习近平总书记坚持用马克思主义世界观方法论指导我国科技创新发展新实践，将创新驱动发展战略确立为国家重大战略，强调构建新发展格局最本质特征是实现高水平自立自强，指出要发挥市场在资源配置中的决定性作用和社会主义制度优势，明确非对称赶超的突破口，在开放创新中融入全球创新网络，为构建人类命运共同体贡献中国科技力量，科学阐明了在科技革命和产业变革中我国自主创新发展的大格局、大战略。</w:t>
      </w:r>
    </w:p>
    <w:p w:rsidR="005D2B38" w:rsidRDefault="005D2B38" w:rsidP="005D2B38">
      <w:pPr>
        <w:ind w:firstLineChars="200" w:firstLine="420"/>
      </w:pPr>
      <w:r>
        <w:rPr>
          <w:rFonts w:hint="eastAsia"/>
        </w:rPr>
        <w:t>不断提升自身发展能力永远是解决问题的根本之道。面对复杂变局和诸多不确定因素，只有加强原创性、引领性科技攻关，把关键核心技术掌握在自己手中，变“卡脖子”为“撒手锏”，才能从根本上保障国家经济安全、国防安全和其他安全。只有构筑以国内大循环为主体、国内国际双循环相互促进的新发展格局，通过深化改革不断激发内在活力，有力释放创新第一动力，同时优化外部力量，形成对海外人才的巨大吸引力，才是有效破局、增强反“围剿”能力的根本。只有以科技创新加快培育新的增长点，实现创新链产业链深度融合，才能带动经济社会发展水平整体跃升，不断满足人民日益增长的美好生活需要。必须强化国家实验室、国家科研机构、高水平研究型大学、科技领军企业等国家战略科技力量，提升国家创新体系整体效能。我们从来没有像今天这样离实现中华民族伟大复兴目标如此之近，必须抢抓科技创新和自立自强先机，充分用好科技这一国之利器，在日趋激烈的国际竞争中占据战略主动。</w:t>
      </w:r>
    </w:p>
    <w:p w:rsidR="005D2B38" w:rsidRDefault="005D2B38" w:rsidP="005D2B38">
      <w:pPr>
        <w:ind w:firstLineChars="200" w:firstLine="420"/>
      </w:pPr>
      <w:r>
        <w:rPr>
          <w:rFonts w:hint="eastAsia"/>
        </w:rPr>
        <w:t>三、坚持以鲜明问题导向攻坚科技体制改革，形成支持全面创新的基础制度</w:t>
      </w:r>
    </w:p>
    <w:p w:rsidR="005D2B38" w:rsidRDefault="005D2B38" w:rsidP="005D2B38">
      <w:pPr>
        <w:ind w:firstLineChars="200" w:firstLine="420"/>
      </w:pPr>
      <w:r>
        <w:rPr>
          <w:rFonts w:hint="eastAsia"/>
        </w:rPr>
        <w:t>习近平总书记指出，推进科技体制改革，形成支持全面创新的基础制度。要健全社会主义市场经济条件下新型举国体制，充分发挥国家作为重大科技创新组织者的作用；要推动有效市场和有为政府更好结合，充分发挥市场在资源配置中的决定性作用。</w:t>
      </w:r>
    </w:p>
    <w:p w:rsidR="005D2B38" w:rsidRDefault="005D2B38" w:rsidP="005D2B38">
      <w:pPr>
        <w:ind w:firstLineChars="200" w:firstLine="420"/>
      </w:pPr>
      <w:r>
        <w:rPr>
          <w:rFonts w:hint="eastAsia"/>
        </w:rPr>
        <w:t>习近平总书记从推进国家治理体系和治理能力现代化的高度谋划科技体制改革这篇大文章，以鲜明的问题导向，针对制约科技发展和人才活力的重大体制机制障碍，强调要健全社会主义市场经济条件下新型举国体制，全面提升国家创新体系整体效能，重点抓好完善评价制度等基础改革，拿出更大的勇气推动科技管理职能转变，改革重大科技项目立项和组织管理方式，为新时代全面深化科技体制改革指明了方向。</w:t>
      </w:r>
    </w:p>
    <w:p w:rsidR="005D2B38" w:rsidRDefault="005D2B38" w:rsidP="005D2B38">
      <w:pPr>
        <w:ind w:firstLineChars="200" w:firstLine="420"/>
      </w:pPr>
      <w:r>
        <w:rPr>
          <w:rFonts w:hint="eastAsia"/>
        </w:rPr>
        <w:t>实现高水平科技自立自强是一场深刻的发展理念和发展方式变革，必须以强有力的国家战略意志和体制机制作保障，把社会主义集中力量办大事的制度优势和发挥市场在资源配置中的决定性作用有效结合，不断健全完善社会主义市场经济条件下新型举国体制。努力破除一切制约科技创新的思想障碍和制度藩篱。科技管理改革不能只做“加法”，要善于做“减法”。要把实现高水平自立自强作为科技创新的主攻目标和最关键绩效指标，完善以创新能力、质量、实效、贡献为导向的科技人才评价体系，推动将科技型中小企业高端研发人才纳入相应职称序列。落实科研人员减负专项行动，破除“官本位”传统思维，改变“填表式”管理模式，切实解决评估检查多、会议多、报销难等突出问题，让科技人员把主要精力投入科技创新和研发活动。治理“圈子”文化，破除论资排辈和门户偏见，切实为科技工作者想干事、能干事、干成事斩棘清障，创设平台。</w:t>
      </w:r>
    </w:p>
    <w:p w:rsidR="005D2B38" w:rsidRDefault="005D2B38" w:rsidP="005D2B38">
      <w:pPr>
        <w:ind w:firstLineChars="200" w:firstLine="420"/>
      </w:pPr>
      <w:r>
        <w:rPr>
          <w:rFonts w:hint="eastAsia"/>
        </w:rPr>
        <w:t>四、深度参与全球科技治理，为推动构建人类命运共同体作出更大贡献</w:t>
      </w:r>
    </w:p>
    <w:p w:rsidR="005D2B38" w:rsidRDefault="005D2B38" w:rsidP="005D2B38">
      <w:pPr>
        <w:ind w:firstLineChars="200" w:firstLine="420"/>
      </w:pPr>
      <w:r>
        <w:rPr>
          <w:rFonts w:hint="eastAsia"/>
        </w:rPr>
        <w:t>习近平总书记指出，科学技术具有世界性、时代性，是人类共同的财富。要深度参与全球科技治理，贡献中国智慧，塑造科技向善的文化理念，让科技更好增进人类福祉。</w:t>
      </w:r>
    </w:p>
    <w:p w:rsidR="005D2B38" w:rsidRDefault="005D2B38" w:rsidP="005D2B38">
      <w:pPr>
        <w:ind w:firstLineChars="200" w:firstLine="420"/>
      </w:pPr>
      <w:r>
        <w:rPr>
          <w:rFonts w:hint="eastAsia"/>
        </w:rPr>
        <w:t>习近平总书记以政治家的远见卓识，强调要实施更加开放包容、互惠共享的国际科技合作战略，同各国携手打造开放、公平、公正、非歧视的科技发展环境。同时也深刻提醒，科技是发展的利器，也可能成为风险的源头。要前瞻研判科技发展带来的规则冲突、社会风险、伦理挑战，完善相关法律法规、伦理审查规则及监管框架。</w:t>
      </w:r>
    </w:p>
    <w:p w:rsidR="005D2B38" w:rsidRDefault="005D2B38" w:rsidP="005D2B38">
      <w:pPr>
        <w:ind w:firstLineChars="200" w:firstLine="420"/>
      </w:pPr>
      <w:r>
        <w:rPr>
          <w:rFonts w:hint="eastAsia"/>
        </w:rPr>
        <w:t>我们要以全球视野谋划和推动创新，积极融入全球创新网络，努力构建服务可持续创新的全球伙伴关系，为世界可持续发展提供更多的中国方案和中国经验。发挥民间科技人文交流的独特优势，更紧密连接世界各国科技人才与科技组织，拓展我国科技工作者、科技组织参与国际科技治理渠道，服务我国科学家在国际交流中当好“科技使者”，积极吸纳外籍科学家在我国科技学术组织任职，在国际科技合作中展现中华民族以和邦国、兼济天下的胸怀和格局。面向前沿科技领域抢抓发展先机，大力支持全国学会和顶尖科学家发起国际科技组织，推动国际科技组织落户中国，使我国成为全球科技开放合作的广阔舞台，以更宏大的格局联结世界，为人类文明进步和全面发展贡献强大的中国力量。</w:t>
      </w:r>
    </w:p>
    <w:p w:rsidR="005D2B38" w:rsidRDefault="005D2B38" w:rsidP="005D2B38">
      <w:pPr>
        <w:ind w:firstLineChars="200" w:firstLine="420"/>
      </w:pPr>
      <w:r>
        <w:rPr>
          <w:rFonts w:hint="eastAsia"/>
        </w:rPr>
        <w:t>五、下实下活人才大棋局，积极建设世界重要人才中心和创新高地</w:t>
      </w:r>
    </w:p>
    <w:p w:rsidR="005D2B38" w:rsidRDefault="005D2B38" w:rsidP="005D2B38">
      <w:pPr>
        <w:ind w:firstLineChars="200" w:firstLine="420"/>
      </w:pPr>
      <w:r>
        <w:rPr>
          <w:rFonts w:hint="eastAsia"/>
        </w:rPr>
        <w:t>习近平总书记指出，我国要实现高水平科技自立自强，归根结底要靠高水平创新人才。要更加重视人才自主培养；要更加重视青年人才培养；要在全社会营造尊重劳动、尊重知识、尊重人才、尊重创造的环境；要构筑集聚全球优秀人才的科研创新高地。</w:t>
      </w:r>
    </w:p>
    <w:p w:rsidR="005D2B38" w:rsidRDefault="005D2B38" w:rsidP="005D2B38">
      <w:pPr>
        <w:ind w:firstLineChars="200" w:firstLine="420"/>
      </w:pPr>
      <w:r>
        <w:rPr>
          <w:rFonts w:hint="eastAsia"/>
        </w:rPr>
        <w:t>习近平总书记高度重视人才、渴求人才、尊重人才，鲜明提出加快建设人才强国和全球人才高地的战略目标。高度概括党关于人才工作“八个坚持”的重要论断；深刻阐释科学家精神时代内涵，强化做好人才工作的精神引领和思想保证；强调不断优化创新生态，形成天下英才聚神州、万类霜天竞自由的创新局面；提出科技创新和科学普及并重，不断提高全民科学素质。习近平总书记关于人才工作的重要论述，为我国建设全球人才高地指明了前进方向。</w:t>
      </w:r>
    </w:p>
    <w:p w:rsidR="005D2B38" w:rsidRDefault="005D2B38" w:rsidP="005D2B38">
      <w:pPr>
        <w:ind w:firstLineChars="200" w:firstLine="420"/>
      </w:pPr>
      <w:r>
        <w:rPr>
          <w:rFonts w:hint="eastAsia"/>
        </w:rPr>
        <w:t>创新不问出身，英雄不论出处。要真研究问题，让那些想干事、能干事、干成事的科技领军人才挂帅出征，做到不论资历、不设门槛，让有真才实学的科技人才“英雄有用武之地”。进一步深化对科技人才成长规律的认识，完善优秀青年科技人才全链条培养体系，加大国家重大人才计划、科技项目、科研基金对青年科技人才的支持力度，注重向企业特别是非公有制企业青年科技人才倾斜，促进青年才俊像泉水一样奔涌而出。建立为科技工作者办实事的长效机制，不断完善各级领导干部联系服务专家制度，完善相关优惠和税收政策，加强科研成果转化和保护。强化薪酬待遇、住房、子女教育等保障措施，为科技工作者减轻后顾之忧。完善各方面法规政策，加强科研环境建设，增强对海外优秀人才的吸引力。引导广大科技工作者坚持国家至上、民族至上、人民至上，牢固树立创新科技、服务国家、造福人民思想，着力解决当前最紧迫、最重大、最突出的现实问题，将国家、民族和人民的需要转化为自身科研的强大动力，把满足人民对美好生活的向往作为科技创新的出发点、落脚点，把惠民、利民、富民、改善民生作为科技创新的重要方向，把论文写在祖国大地上，把个人理想和科学追求融入全面建设社会主义现代化国家的伟大事业中。</w:t>
      </w:r>
    </w:p>
    <w:p w:rsidR="005D2B38" w:rsidRDefault="005D2B38" w:rsidP="005D2B38">
      <w:pPr>
        <w:ind w:firstLineChars="200" w:firstLine="420"/>
      </w:pPr>
      <w:r>
        <w:rPr>
          <w:rFonts w:hint="eastAsia"/>
        </w:rPr>
        <w:t>六、走好中国特色科技群团发展道路，更广泛地把广大科技工作者团结在党的周围</w:t>
      </w:r>
    </w:p>
    <w:p w:rsidR="005D2B38" w:rsidRDefault="005D2B38" w:rsidP="005D2B38">
      <w:pPr>
        <w:ind w:firstLineChars="200" w:firstLine="420"/>
      </w:pPr>
      <w:r>
        <w:rPr>
          <w:rFonts w:hint="eastAsia"/>
        </w:rPr>
        <w:t>习近平总书记指出，中国科协要肩负起党和政府联系科技工作者桥梁和纽带的职责，坚持为科技工作者服务、为创新驱动发展服务、为提高全民科学素质服务、为党和政府科学决策服务，更广泛地把广大科技工作者团结在党的周围，弘扬科学家精神，涵养优良学风。</w:t>
      </w:r>
    </w:p>
    <w:p w:rsidR="005D2B38" w:rsidRDefault="005D2B38" w:rsidP="005D2B38">
      <w:pPr>
        <w:ind w:firstLineChars="200" w:firstLine="420"/>
      </w:pPr>
      <w:r>
        <w:t>2021</w:t>
      </w:r>
      <w:r>
        <w:t>年</w:t>
      </w:r>
      <w:r>
        <w:t>9</w:t>
      </w:r>
      <w:r>
        <w:t>月</w:t>
      </w:r>
      <w:r>
        <w:t>11</w:t>
      </w:r>
      <w:r>
        <w:t>日，以</w:t>
      </w:r>
      <w:r>
        <w:t>“</w:t>
      </w:r>
      <w:r>
        <w:t>百年再出发，迈向高水平科技自立自强</w:t>
      </w:r>
      <w:r>
        <w:t>”</w:t>
      </w:r>
      <w:r>
        <w:t>为主题的全国科普日活动在全国各地启动。自</w:t>
      </w:r>
      <w:r>
        <w:t>2004</w:t>
      </w:r>
      <w:r>
        <w:t>年以来，中国科协已连续</w:t>
      </w:r>
      <w:r>
        <w:t>17</w:t>
      </w:r>
      <w:r>
        <w:t>年成功举办全国科普日活动，为积极涵养创新生态、提升全民科学素质、服务高水平科技自立自强作出贡献。图为</w:t>
      </w:r>
      <w:r>
        <w:t>2021</w:t>
      </w:r>
      <w:r>
        <w:t>年</w:t>
      </w:r>
      <w:r>
        <w:t>9</w:t>
      </w:r>
      <w:r>
        <w:t>月</w:t>
      </w:r>
      <w:r>
        <w:t>15</w:t>
      </w:r>
      <w:r>
        <w:t>日，贵州省科技馆联合黔西市科协、黔西市教育科技局一行，走进乌蒙山区铁石苗族彝族乡铁盔小学，为孩子们带来一场科普盛宴。</w:t>
      </w:r>
      <w:r>
        <w:t xml:space="preserve"> </w:t>
      </w:r>
      <w:r>
        <w:t>求是图片</w:t>
      </w:r>
      <w:r>
        <w:t xml:space="preserve"> </w:t>
      </w:r>
      <w:r>
        <w:t>范晖</w:t>
      </w:r>
      <w:r>
        <w:t>/</w:t>
      </w:r>
      <w:r>
        <w:t>摄</w:t>
      </w:r>
    </w:p>
    <w:p w:rsidR="005D2B38" w:rsidRDefault="005D2B38" w:rsidP="005D2B38">
      <w:pPr>
        <w:ind w:firstLineChars="200" w:firstLine="420"/>
      </w:pPr>
      <w:r>
        <w:rPr>
          <w:rFonts w:hint="eastAsia"/>
        </w:rPr>
        <w:t>习近平总书记的重要指示对科协自身建设发展提出了明确要求。中国科协要推动开放型、枢纽型、平台型组织建设，接长手臂，扎根基层，团结引领广大科技工作者积极进军科技创新，组织开展创新争先行动，促进科技繁荣发展，促进科学普及和推广，真正成为党领导下团结联系广大科技工作者的人民团体，成为科技创新的重要力量。坚持面向世界、面向未来，增进对国际科技界的开放、信任、合作，为全面建设社会主义现代化国家、推动构建人类命运共同体作出更大贡献。</w:t>
      </w:r>
    </w:p>
    <w:p w:rsidR="005D2B38" w:rsidRDefault="005D2B38" w:rsidP="005D2B38">
      <w:pPr>
        <w:ind w:firstLineChars="200" w:firstLine="420"/>
      </w:pPr>
      <w:r>
        <w:rPr>
          <w:rFonts w:hint="eastAsia"/>
        </w:rPr>
        <w:t>科学成就离不开精神的支撑，团结的力量源于价值的引领。我国科技创新事业正逢大有可为的历史机遇期，也处于爬坡过坎的关键时期，尤其需要凝聚广泛的思想共识，熔铸坚实的精神支撑，激发强劲的创新动力。习近平总书记勉励广大科技工作者大力弘扬胸怀祖国、服务人民的爱国精神，勇攀高峰、敢为人先的创新精神，追求真理、严谨治学的求实精神，淡泊名利、潜心研究的奉献精神，集智攻关、团结协作的协同精神，甘为人梯、奖掖后学的育人精神，绘就了新时代科技工作者以高水平科技自立自强，报效国家、服务人民无上荣光的精神坐标。科协要坚持以习近平新时代中国特色社会主义思想为指导，以弘扬科学家精神为抓手，立根铸魂，加强和改进面向科技工作者的思想政治工作方式方法，凝聚起众心向党、自立自强的磅礴力量。</w:t>
      </w:r>
    </w:p>
    <w:p w:rsidR="005D2B38" w:rsidRDefault="005D2B38" w:rsidP="005D2B38">
      <w:pPr>
        <w:ind w:firstLineChars="200" w:firstLine="420"/>
      </w:pPr>
      <w:r>
        <w:rPr>
          <w:rFonts w:hint="eastAsia"/>
        </w:rPr>
        <w:t>在加快建设科技强国、实现高水平科技自立自强的新征程上，科协要不断增强政治性、先进性、群众性，团结引领广大科技工作者当好高水平科技自立自强排头兵，砥砺创新创造，践行报国之志，面向未来，奋发有为，努力开创新时代科协工作新局面。</w:t>
      </w:r>
    </w:p>
    <w:p w:rsidR="005D2B38" w:rsidRDefault="005D2B38" w:rsidP="00F97C94">
      <w:pPr>
        <w:jc w:val="right"/>
      </w:pPr>
      <w:r w:rsidRPr="00F97C94">
        <w:rPr>
          <w:rFonts w:hint="eastAsia"/>
        </w:rPr>
        <w:t>中共中国科学技术协会党组</w:t>
      </w:r>
      <w:r>
        <w:rPr>
          <w:rFonts w:hint="eastAsia"/>
        </w:rPr>
        <w:t>2022-5-1</w:t>
      </w:r>
    </w:p>
    <w:p w:rsidR="005D2B38" w:rsidRDefault="005D2B38" w:rsidP="00144ADE">
      <w:pPr>
        <w:sectPr w:rsidR="005D2B38" w:rsidSect="00144ADE">
          <w:type w:val="continuous"/>
          <w:pgSz w:w="11906" w:h="16838"/>
          <w:pgMar w:top="1644" w:right="1236" w:bottom="1418" w:left="1814" w:header="851" w:footer="907" w:gutter="0"/>
          <w:pgNumType w:start="1"/>
          <w:cols w:space="720"/>
          <w:docGrid w:type="lines" w:linePitch="341" w:charSpace="2373"/>
        </w:sectPr>
      </w:pPr>
    </w:p>
    <w:p w:rsidR="00792C31" w:rsidRDefault="00792C31"/>
    <w:sectPr w:rsidR="00792C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2B38"/>
    <w:rsid w:val="005D2B38"/>
    <w:rsid w:val="00792C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2B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D2B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730</Words>
  <Characters>4162</Characters>
  <Application>Microsoft Office Word</Application>
  <DocSecurity>0</DocSecurity>
  <Lines>34</Lines>
  <Paragraphs>9</Paragraphs>
  <ScaleCrop>false</ScaleCrop>
  <Company>Microsoft</Company>
  <LinksUpToDate>false</LinksUpToDate>
  <CharactersWithSpaces>4883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2022-06-20T09:00:00Z</dcterms:created>
</cp:coreProperties>
</file>