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336" w:rsidRDefault="00A14336" w:rsidP="00E46C44">
      <w:pPr>
        <w:pStyle w:val="1"/>
        <w:spacing w:line="245" w:lineRule="auto"/>
        <w:rPr>
          <w:rFonts w:hint="eastAsia"/>
        </w:rPr>
      </w:pPr>
      <w:r w:rsidRPr="005D1442">
        <w:rPr>
          <w:rFonts w:hint="eastAsia"/>
        </w:rPr>
        <w:t>刍议地下人防工程的安全风险及管理对策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近年来，人民防空建设与现代化城市建设快速融合发展，平战结合各类人防工程在服务社会、保障民生等方面，体现出十分显著的经济效益、社会效益。然而，随着大批量人防工程建设开发利用，人防主管部门开始面临前所未有的压力和挑战。如何做好新形势下人防工程的安全生产工作？已经成为各级人防主管部门必须面对、有效解决的一个严峻而迫切的时代性课题。本文结合事故致因理论和防控原则，介绍了一种综合集成的先进安全体系—安全系统工程，并把人防工程安全生产工作作为一项系统工程，综合考量人防系统中“人—机—环境”以及管理制度等各方面因素的影响，对防控人防工程安全风险和强化人防行业监管能力，进行了一些初步探讨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一、事故致因理论和防控原则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安全和发展，是当今时代主题，二者相互制约，又相互促进。安全问题涉及到的因素很多，是一个比较大的系统工程。从宏观上看，事故诱因可分为自然界因素（如地震、海啸、台风等）和非自然界因素两种。后者也称人为事故，具有可控性，是本文研究重点。前者虽然非人为造成，但可通过有效防控措施，削弱其破坏效应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（一）安全事故</w:t>
      </w:r>
      <w:r>
        <w:t>4M</w:t>
      </w:r>
      <w:r>
        <w:t>要素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包括：①人（</w:t>
      </w:r>
      <w:r>
        <w:t>Men</w:t>
      </w:r>
      <w:r>
        <w:t>）：人的不安全行为是事故产生的最直接因素；</w:t>
      </w:r>
      <w:r>
        <w:t>②</w:t>
      </w:r>
      <w:r>
        <w:t>机（</w:t>
      </w:r>
      <w:r>
        <w:t>Machine</w:t>
      </w:r>
      <w:r>
        <w:t>）：机器的不安全状态也是事故产生的直接原因；</w:t>
      </w:r>
      <w:r>
        <w:t>③</w:t>
      </w:r>
      <w:r>
        <w:t>环境（</w:t>
      </w:r>
      <w:r>
        <w:t>Medium</w:t>
      </w:r>
      <w:r>
        <w:t>）：不良的生产环境影响人的行为，同时对机械设备产生不良作用，是构成事故的重要因素；</w:t>
      </w:r>
      <w:r>
        <w:t>④</w:t>
      </w:r>
      <w:r>
        <w:t>管理（</w:t>
      </w:r>
      <w:r>
        <w:t>Management</w:t>
      </w:r>
      <w:r>
        <w:t>）：管理欠缺，是最重要的间接因素，对人、机、环境都会产生不良的作用和影响。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（二）轨道交叉论事故模型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轨道交叉论认为：当人的不安全行为与物的不安全状态，在各自发展过程中（轨道），在一定时空发生接触（交叉），能量“逆流”于人体时，就会酿成事故，造成人员伤害和财产损失。据统计，在各类安全事故统计分析中，由于人的不安全行为与物的不安全状态直接造成的，占到</w:t>
      </w:r>
      <w:r>
        <w:t>95%</w:t>
      </w:r>
      <w:r>
        <w:t>左右（下图为根据轨道交叉论建立的事故模型）。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能量交叉论事故模型表明：人的不安全行为与物的不安全状态，互为因果、互相转化，是造成事故的表面的、直接的原因；更深层次的背景原因，则是管理缺陷，这是造成事故的间接原因，也是本质原因。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（三）事故防控</w:t>
      </w:r>
      <w:r>
        <w:t>3E</w:t>
      </w:r>
      <w:r>
        <w:t>原则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对于事故的预防和控制问题，应从以下三个角度，采取相应措施，进行全面治理，即所谓“</w:t>
      </w:r>
      <w:r>
        <w:t>3E</w:t>
      </w:r>
      <w:r>
        <w:t>原则</w:t>
      </w:r>
      <w:r>
        <w:t>”</w:t>
      </w:r>
      <w:r>
        <w:t>或</w:t>
      </w:r>
      <w:r>
        <w:t>“3E</w:t>
      </w:r>
      <w:r>
        <w:t>措施</w:t>
      </w:r>
      <w:r>
        <w:t>”</w:t>
      </w:r>
      <w:r>
        <w:t>：</w:t>
      </w:r>
      <w:r>
        <w:t>①</w:t>
      </w:r>
      <w:r>
        <w:t>工程技术（</w:t>
      </w:r>
      <w:r>
        <w:t>Engineering</w:t>
      </w:r>
      <w:r>
        <w:t>），运用工程技术，消除不安全因素，使其具备安全生产条件；</w:t>
      </w:r>
      <w:r>
        <w:t>②</w:t>
      </w:r>
      <w:r>
        <w:t>教育培训（</w:t>
      </w:r>
      <w:r>
        <w:t>Education</w:t>
      </w:r>
      <w:r>
        <w:t>），通过教学培训，使职工掌握安全生产相应的知识和技能，强化以人为本、安全发展、底线思维等工作理念；</w:t>
      </w:r>
      <w:r>
        <w:t>③</w:t>
      </w:r>
      <w:r>
        <w:t>强制执行（</w:t>
      </w:r>
      <w:r>
        <w:t>Enforcement</w:t>
      </w:r>
      <w:r>
        <w:t>），借助规章、法规等必要的行政乃至法律手段，强制约束人的不安全行为，强行整治物的不安全状态等。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二、一种综合集成的先进安全体系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安全系统工程，是工矿企业劳动安全卫生领域的系统工程，追求整个系统的安全和系统全过程的安全。</w:t>
      </w:r>
      <w:r>
        <w:t>2010</w:t>
      </w:r>
      <w:r>
        <w:t>年</w:t>
      </w:r>
      <w:r>
        <w:t>5</w:t>
      </w:r>
      <w:r>
        <w:t>月</w:t>
      </w:r>
      <w:r>
        <w:t>17</w:t>
      </w:r>
      <w:r>
        <w:t>日，常远（任北京实现者社会系统工程研究院首席专家等职）在中山大学法学院发表学术演讲时指出：安全系统工程是以系统框架构建的，适应</w:t>
      </w:r>
      <w:r>
        <w:t>“</w:t>
      </w:r>
      <w:r>
        <w:t>安全</w:t>
      </w:r>
      <w:r>
        <w:t>”</w:t>
      </w:r>
      <w:r>
        <w:t>与</w:t>
      </w:r>
      <w:r>
        <w:t>“</w:t>
      </w:r>
      <w:r>
        <w:t>发展</w:t>
      </w:r>
      <w:r>
        <w:t>”</w:t>
      </w:r>
      <w:r>
        <w:t>双重目标架构的，世界化时代综合集成的先进安全体系。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（一）安全系统工程的产生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安全系统工程产生于二十世纪</w:t>
      </w:r>
      <w:r>
        <w:t>70</w:t>
      </w:r>
      <w:r>
        <w:t>年代后，现已初步形成</w:t>
      </w:r>
      <w:r>
        <w:t>“</w:t>
      </w:r>
      <w:r>
        <w:t>系统安全工程</w:t>
      </w:r>
      <w:r>
        <w:t>”</w:t>
      </w:r>
      <w:r>
        <w:t>和</w:t>
      </w:r>
      <w:r>
        <w:t>“</w:t>
      </w:r>
      <w:r>
        <w:t>系统安全管理</w:t>
      </w:r>
      <w:r>
        <w:t>”</w:t>
      </w:r>
      <w:r>
        <w:t>二大分支。它是运用系统论、风险管理理论、可靠性理论和工程技术手段，辨识系统中的危险源，评价系统的危险性，并采取控制措施使其危险性最小，在规定的性能、时间和成本范围内，使系统达到最佳安全程度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（二）安全系统工程的基本内容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安全系统工程是以系统工程为基础的安全工程，基本内容包括：①“危险源辨识”即运用系统安全分析方法发现、识别系统中危险源的工作；②“危险性评价”即评价危险源导致事故、造成人员伤害或财产损失的危险程度的工作；③“危险源控制”即利用工程技术和管理手段消除、控制危险源，防止危险源导致事故、造成人员伤害和财物损失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（三）安全系统工程的优势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安全系统工程的最终目标是消除危险，防止灾害，避免损失，保证人民群众生命和财产安全。它打破了传统安全中单一孤立、自我封闭、就事论事的界限，通过有效地建立预防、避免、处理的科学机制，以高度系统化的安全措施，全面地、系统地、彼此联系、预防性地处理系统中的各种风险。它不仅适用于工程，而且适用于管理，能够迅速提高安全技术人员、操作人员、管理人员的业务水平和系统分析能力，可为培养新人提供一套完整的参考资料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三、人防工程安全风险及管理对策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目前，我国正处于结构调整和社会转型期的关键发展期，各重点行业领域安全生产形势都十分严峻。人防行业安全生产形势，虽然相对平稳，未发生较大安全生产事故，但受主、客观等多方面因素的制约和影响，人防行业安全生产形势，同样极具风险性和挑战性。因此，各级人防主管部门，必须居安思危，增强忧患意识，找准问题症结，工作关口前移，把功夫下在风险控制和事前防范上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（一）安全风险的简要分析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根据系统事故致因“</w:t>
      </w:r>
      <w:r>
        <w:t>4M”</w:t>
      </w:r>
      <w:r>
        <w:t>理论，从人防工程建设、使用、管理现状来看，以下因素构成人防工程安全风险，并有可能引发安全生产事故：</w:t>
      </w:r>
    </w:p>
    <w:p w:rsidR="00A14336" w:rsidRDefault="00A14336" w:rsidP="00A14336">
      <w:pPr>
        <w:spacing w:line="245" w:lineRule="auto"/>
        <w:ind w:firstLineChars="200" w:firstLine="420"/>
      </w:pPr>
      <w:r>
        <w:t>1.</w:t>
      </w:r>
      <w:r>
        <w:t>客观因素（即</w:t>
      </w:r>
      <w:r>
        <w:t>“</w:t>
      </w:r>
      <w:r>
        <w:t>机、环境</w:t>
      </w:r>
      <w:r>
        <w:t>”2</w:t>
      </w:r>
      <w:r>
        <w:t>个要素）。人防工程全部位于地下，受基数大、分布广、种类多样、环境封闭等因素影响，事故发生概率高，且事故救援难度大。其中：早期人防工程受客观历史条件等限制，坑道没有配套消防系统，受条件限制不能改造完善；地道多处于积水状态，部分对地面交通和建筑物构成影响。新建大中型平战结合工程属公众聚集场所，是安全生产重点对象；结建防空地下室虽不是工作重点，但由于数量大、地势低、分布广等，也极大增加了雨季防汛工作难度。另外，早期人防地下室多由个人租用，管理力量相对薄弱，平时用途却涵盖了公寓、网</w:t>
      </w:r>
      <w:r>
        <w:rPr>
          <w:rFonts w:hint="eastAsia"/>
        </w:rPr>
        <w:t>吧、洗浴、餐厅、仓储、商用等等。</w:t>
      </w:r>
    </w:p>
    <w:p w:rsidR="00A14336" w:rsidRDefault="00A14336" w:rsidP="00A14336">
      <w:pPr>
        <w:spacing w:line="245" w:lineRule="auto"/>
        <w:ind w:firstLineChars="200" w:firstLine="420"/>
      </w:pPr>
      <w:r>
        <w:t>2.</w:t>
      </w:r>
      <w:r>
        <w:t>主观因素（即</w:t>
      </w:r>
      <w:r>
        <w:t>“</w:t>
      </w:r>
      <w:r>
        <w:t>人、管理</w:t>
      </w:r>
      <w:r>
        <w:t>”2</w:t>
      </w:r>
      <w:r>
        <w:t>个要素）。首先，人防工程的管理涉及产权管理问题，这是人防部门安全生产工作不同于其他政府部门的显著特点，也极大增加了人防部门安全生产工作的复杂性，然而，受军地</w:t>
      </w:r>
      <w:r>
        <w:t>“</w:t>
      </w:r>
      <w:r>
        <w:t>双重</w:t>
      </w:r>
      <w:r>
        <w:t>”</w:t>
      </w:r>
      <w:r>
        <w:t>管理等多方面因素影响，人防部门安全生产法规制度建设，又相对滞后于社会发展和管理需求。其次，人防部门管控国有资产量十分巨大，未配备专门安监机构和专职监管人员，且人防工程建、管、用涉及多部门职能交叉，即可能形成谁都不愿触碰的</w:t>
      </w:r>
      <w:r>
        <w:t>“</w:t>
      </w:r>
      <w:r>
        <w:t>雷区</w:t>
      </w:r>
      <w:r>
        <w:t>”</w:t>
      </w:r>
      <w:r>
        <w:t>，也可能造成谁都忽略不管的</w:t>
      </w:r>
      <w:r>
        <w:t>“</w:t>
      </w:r>
      <w:r>
        <w:t>盲区</w:t>
      </w:r>
      <w:r>
        <w:t>”</w:t>
      </w:r>
      <w:r>
        <w:t>。最后，就是管理问题，这是核心问题，也是人防部门自身</w:t>
      </w:r>
      <w:r>
        <w:rPr>
          <w:rFonts w:hint="eastAsia"/>
        </w:rPr>
        <w:t>亟需解决的问题。主要表现在：一是思想上不重视，干部缺乏居安思危、时不我待、刻不容缓的紧迫感和责任感；二是管理制度不完善，责任制度不健全，隐患整治不到位；三是缺乏专业管理人才，现有人员业务能力与岗位要求差距大；四是奖惩制度执行不力，没有真正与干部切身的核心利益挂钩；五是社会单位主体责任意识不强，自查自纠、自觉整改隐患的主动性不强。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（二）管理措施的初步探讨</w:t>
      </w:r>
    </w:p>
    <w:p w:rsidR="00A14336" w:rsidRDefault="00A14336" w:rsidP="00A14336">
      <w:pPr>
        <w:spacing w:line="245" w:lineRule="auto"/>
        <w:ind w:firstLineChars="200" w:firstLine="420"/>
      </w:pPr>
      <w:r>
        <w:rPr>
          <w:rFonts w:hint="eastAsia"/>
        </w:rPr>
        <w:t>当前人防的安全与发展，是机遇与风险并存、希望和困难同在。要实现人防行业科学发展、安全发展、和谐发展，不仅要在工程建设上有新举措，还要在构建安全管理新体系上做文章。</w:t>
      </w:r>
    </w:p>
    <w:p w:rsidR="00A14336" w:rsidRDefault="00A14336" w:rsidP="00A14336">
      <w:pPr>
        <w:spacing w:line="245" w:lineRule="auto"/>
        <w:ind w:firstLineChars="200" w:firstLine="420"/>
      </w:pPr>
      <w:r>
        <w:t>1.</w:t>
      </w:r>
      <w:r>
        <w:t>引入</w:t>
      </w:r>
      <w:r>
        <w:t>“</w:t>
      </w:r>
      <w:r>
        <w:t>三同时</w:t>
      </w:r>
      <w:r>
        <w:t>”</w:t>
      </w:r>
      <w:r>
        <w:t>和</w:t>
      </w:r>
      <w:r>
        <w:t>“</w:t>
      </w:r>
      <w:r>
        <w:t>安全评价</w:t>
      </w:r>
      <w:r>
        <w:t>”</w:t>
      </w:r>
      <w:r>
        <w:t>制度。《安全生产法》规定了生产经营单位在新建、改建、扩建工程中安全设施必须坚持</w:t>
      </w:r>
      <w:r>
        <w:t>“</w:t>
      </w:r>
      <w:r>
        <w:t>三同时</w:t>
      </w:r>
      <w:r>
        <w:t>”</w:t>
      </w:r>
      <w:r>
        <w:t>原则（即：建设项目的安全设施，必须与主体工程，同时设计、同时施工、同时投入生产和使用）。人防部门新建的大中型平战结合工程，具有生产经营性质，属于公众聚集场所，必须坚持</w:t>
      </w:r>
      <w:r>
        <w:t>“</w:t>
      </w:r>
      <w:r>
        <w:t>三同时</w:t>
      </w:r>
      <w:r>
        <w:t>”</w:t>
      </w:r>
      <w:r>
        <w:t>原则，从源头和制度上夯实人防重点管理对象安全生产的基础。早期已建成的大中型平战结合工程，以及没有消防系统的大型坑道仓储工程等，可以通过安全现状评价，完成</w:t>
      </w:r>
      <w:r>
        <w:t>“</w:t>
      </w:r>
      <w:r>
        <w:t>三同时</w:t>
      </w:r>
      <w:r>
        <w:t>”</w:t>
      </w:r>
      <w:r>
        <w:t>有关整改工作。</w:t>
      </w:r>
    </w:p>
    <w:p w:rsidR="00A14336" w:rsidRDefault="00A14336" w:rsidP="00A14336">
      <w:pPr>
        <w:spacing w:line="245" w:lineRule="auto"/>
        <w:ind w:firstLineChars="200" w:firstLine="420"/>
      </w:pPr>
      <w:r>
        <w:t>2.</w:t>
      </w:r>
      <w:r>
        <w:t>组织编制人防工程《标准化管理手册》。安全生产标准化通过建立安全生产责任制，制定安全管理制度和操作规程，更加强调企业安全生产工作的规范化、科学化、系统化和法制化，代表了现代安全管理的发展方向。从规范行业安全生产秩序角度，各级人防部门应结合所属人防工程平时用途，聘请具有相应资质的专业机构，分类编制《人防工程安全生产标准化指导手册》，并督促指导广大人防工程从业用户，编制本企业《标准化管理手册》，全面提升人防工程的标准化管理水平。</w:t>
      </w:r>
    </w:p>
    <w:p w:rsidR="00A14336" w:rsidRDefault="00A14336" w:rsidP="00A14336">
      <w:pPr>
        <w:spacing w:line="245" w:lineRule="auto"/>
        <w:ind w:firstLineChars="200" w:firstLine="420"/>
      </w:pPr>
      <w:r>
        <w:t>3.</w:t>
      </w:r>
      <w:r>
        <w:t>引入专业化与社会化相结合的管理模式。随着平战结合人防工程数量的连年大幅增加，管理能力不强、管理力量不足的矛盾，将日益凸显。从行业长远发展角度看，迟早要走专业化与社会化相结合的管理路子。目前应考虑解决三个问题：一是增设人防安全监管机构的问题；二是引进和招聘专业管理人才，强化安全执法队伍的问题；三是适时引入社会化管理机制的问题。</w:t>
      </w:r>
      <w:r>
        <w:t>2013</w:t>
      </w:r>
      <w:r>
        <w:t>年，上海市杨浦区民防局，已经开启了社会化管理人防工程的新模式。</w:t>
      </w:r>
    </w:p>
    <w:p w:rsidR="00A14336" w:rsidRDefault="00A14336" w:rsidP="00A14336">
      <w:pPr>
        <w:spacing w:line="245" w:lineRule="auto"/>
        <w:ind w:firstLineChars="200" w:firstLine="420"/>
      </w:pPr>
      <w:r>
        <w:t>4.</w:t>
      </w:r>
      <w:r>
        <w:t>要下大力气整治早期人防工程安全隐患。这是制约人防部门安全发展的一个不容忽视的问题。去年，大连市人防办在早期坑道整治方面，取得了显著成效，利用</w:t>
      </w:r>
      <w:r>
        <w:t>21</w:t>
      </w:r>
      <w:r>
        <w:t>条、近</w:t>
      </w:r>
      <w:r>
        <w:t>10</w:t>
      </w:r>
      <w:r>
        <w:t>公里的人防坑道，修建了东港至白云雁水</w:t>
      </w:r>
      <w:r>
        <w:t>220KV</w:t>
      </w:r>
      <w:r>
        <w:t>输供电管廊，开创了人防建设与城市重大基础设施建设相结合的先河，受到各方面充分肯定。此做法，对地道安全隐患整改也具有积极借鉴意义，能否将人防地道改造为城市地下综合管廊，值得人防部门思考。另外，对于已不具备使用价值、主体存在安全隐患的地道工程，要从安全大局出发，简化审批手续，坚决拆除报废，不能遗留任何安全隐</w:t>
      </w:r>
      <w:r>
        <w:rPr>
          <w:rFonts w:hint="eastAsia"/>
        </w:rPr>
        <w:t>患。</w:t>
      </w:r>
    </w:p>
    <w:p w:rsidR="00A14336" w:rsidRDefault="00A14336" w:rsidP="00A14336">
      <w:pPr>
        <w:spacing w:line="245" w:lineRule="auto"/>
        <w:ind w:firstLineChars="200" w:firstLine="420"/>
      </w:pPr>
      <w:r>
        <w:t>5.</w:t>
      </w:r>
      <w:r>
        <w:t>加大与政府相关部门的联合执法检查力度。要进一步完善联合审批机制，加大联合执法检查力度。对于人防部门的自建项目，要切实把好</w:t>
      </w:r>
      <w:r>
        <w:t>“</w:t>
      </w:r>
      <w:r>
        <w:t>三道安全关口</w:t>
      </w:r>
      <w:r>
        <w:t>”</w:t>
      </w:r>
      <w:r>
        <w:t>，即：安监部门</w:t>
      </w:r>
      <w:r>
        <w:t>“</w:t>
      </w:r>
      <w:r>
        <w:t>三同时</w:t>
      </w:r>
      <w:r>
        <w:t>”</w:t>
      </w:r>
      <w:r>
        <w:t>许可、消防部门消防设计许可和建设部门施工安全许可；对于人防工程使用管理，要树立市场法规意识，办理《人防工程使用证》时，不仅要签订《人防工程安全使用协议》、《消防安全责任书》，还要审核是否通过消防、安监、工商等相关审批，手续证照是否齐全，是否具备合法使用资质和经营资质。另外，在组织安全生产专项整治行动时，对于自建项目、重点监管对象和人员聚集场所</w:t>
      </w:r>
      <w:r>
        <w:rPr>
          <w:rFonts w:hint="eastAsia"/>
        </w:rPr>
        <w:t>，要联合建委、消防、安监等部门，聘请行业相关专家，进行联合执法检查，加大综合治理力度。</w:t>
      </w:r>
    </w:p>
    <w:p w:rsidR="00A14336" w:rsidRDefault="00A14336" w:rsidP="00A14336">
      <w:pPr>
        <w:spacing w:line="245" w:lineRule="auto"/>
        <w:ind w:firstLineChars="200" w:firstLine="420"/>
      </w:pPr>
      <w:r>
        <w:t>6.</w:t>
      </w:r>
      <w:r>
        <w:t>进一步健全安全生产各项管理制度。要尽快建立一整套长期管用、行之有效的安全管理制度，这是防控安全风险，治理安全隐患，强化行业监管能力，须重点解决好的一项系统工作。要重点完善：</w:t>
      </w:r>
      <w:r>
        <w:t>①</w:t>
      </w:r>
      <w:r>
        <w:t>安全会议制度：通过安全形势分析会及时掌握本部门安全生产形势，通过安全生产调度会、执法联席会议研究解决重大安全问题。</w:t>
      </w:r>
      <w:r>
        <w:t>②</w:t>
      </w:r>
      <w:r>
        <w:t>安全生产责任制：根据</w:t>
      </w:r>
      <w:r>
        <w:t>“</w:t>
      </w:r>
      <w:r>
        <w:t>一岗双责</w:t>
      </w:r>
      <w:r>
        <w:t>”</w:t>
      </w:r>
      <w:r>
        <w:t>和</w:t>
      </w:r>
      <w:r>
        <w:t>“</w:t>
      </w:r>
      <w:r>
        <w:t>三个必须</w:t>
      </w:r>
      <w:r>
        <w:t>”</w:t>
      </w:r>
      <w:r>
        <w:t>要求，健全人防部门安全生产</w:t>
      </w:r>
      <w:r>
        <w:t>“</w:t>
      </w:r>
      <w:r>
        <w:t>一岗双责</w:t>
      </w:r>
      <w:r>
        <w:t>”</w:t>
      </w:r>
      <w:r>
        <w:t>制度，将安全责任细化到具体责任部门和具体责任人。</w:t>
      </w:r>
      <w:r>
        <w:t>③</w:t>
      </w:r>
      <w:r>
        <w:t>安全检查制度：建立常态化、制度化、规范化的安全检查机制，分类制定各种人防工程量化</w:t>
      </w:r>
      <w:r>
        <w:rPr>
          <w:rFonts w:hint="eastAsia"/>
        </w:rPr>
        <w:t>、标准化的检查内容，针对薄弱环节，建章立制，完善措施。④隐患整改制度：建立隐患台帐制度，实行检查、整改、督办、复查“一条龙”专人负责制，重点隐患问题，主要负责人要亲自督办整改。另外，还要进一步完善奖惩制度、考评制度、应急管理制度、教育培训制度等。</w:t>
      </w:r>
    </w:p>
    <w:p w:rsidR="00A14336" w:rsidRDefault="00A14336" w:rsidP="00A14336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总之，社会对安全生产的关注度越来越高，公众对安全事故的容忍度越来越低，随着地下人防工程平战结合数量越来越多，人防安全生产也越来越受到社会公众重点关注。如何转“危”为“机”，防患于未“燃”，值得人防部门的深思。</w:t>
      </w:r>
    </w:p>
    <w:p w:rsidR="00A14336" w:rsidRDefault="00A14336" w:rsidP="00A14336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360</w:t>
      </w:r>
      <w:r>
        <w:rPr>
          <w:rFonts w:hint="eastAsia"/>
        </w:rPr>
        <w:t>图书馆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5"/>
          <w:attr w:name="Year" w:val="2020"/>
        </w:smartTagPr>
        <w:r>
          <w:rPr>
            <w:rFonts w:hint="eastAsia"/>
          </w:rPr>
          <w:t>2020-5-14</w:t>
        </w:r>
      </w:smartTag>
    </w:p>
    <w:p w:rsidR="00A14336" w:rsidRDefault="00A14336" w:rsidP="005E6FBA">
      <w:pPr>
        <w:sectPr w:rsidR="00A14336" w:rsidSect="005E6FB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44479" w:rsidRDefault="00244479"/>
    <w:sectPr w:rsidR="002444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4336"/>
    <w:rsid w:val="00244479"/>
    <w:rsid w:val="00A14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143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1433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1433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686</Words>
  <Characters>3913</Characters>
  <Application>Microsoft Office Word</Application>
  <DocSecurity>0</DocSecurity>
  <Lines>32</Lines>
  <Paragraphs>9</Paragraphs>
  <ScaleCrop>false</ScaleCrop>
  <Company>Microsoft</Company>
  <LinksUpToDate>false</LinksUpToDate>
  <CharactersWithSpaces>4590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2022-07-10T06:32:00Z</dcterms:created>
</cp:coreProperties>
</file>