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5384" w:rsidRDefault="00865384" w:rsidP="00CE6A27">
      <w:pPr>
        <w:pStyle w:val="1"/>
        <w:rPr>
          <w:rFonts w:hint="eastAsia"/>
        </w:rPr>
      </w:pPr>
      <w:r w:rsidRPr="00CE6A27">
        <w:rPr>
          <w:rFonts w:hint="eastAsia"/>
        </w:rPr>
        <w:t>江西省人民防空办公室关于在全省开展人防工程安全生产检查的通知</w:t>
      </w:r>
    </w:p>
    <w:p w:rsidR="00865384" w:rsidRDefault="00865384" w:rsidP="00865384">
      <w:pPr>
        <w:ind w:firstLineChars="200" w:firstLine="420"/>
      </w:pPr>
      <w:r>
        <w:rPr>
          <w:rFonts w:hint="eastAsia"/>
        </w:rPr>
        <w:t>各设区市人防办、赣江新区城乡统筹局，省办各直属单位：</w:t>
      </w:r>
    </w:p>
    <w:p w:rsidR="00865384" w:rsidRDefault="00865384" w:rsidP="00865384">
      <w:pPr>
        <w:ind w:firstLineChars="200" w:firstLine="420"/>
      </w:pPr>
      <w:r>
        <w:t>为做好党的十九大和国庆、中秋假期期间安全生产工作，进一步强化全省人防工程安全生产管理，深入排查各类安全隐患，防范各类生产安全事故发生，确保全省人防领域形势持续稳定</w:t>
      </w:r>
      <w:r>
        <w:t>,</w:t>
      </w:r>
      <w:r>
        <w:t>省人防办决定从即日起至</w:t>
      </w:r>
      <w:r>
        <w:t>2017</w:t>
      </w:r>
      <w:r>
        <w:t>年</w:t>
      </w:r>
      <w:r>
        <w:t>11</w:t>
      </w:r>
      <w:r>
        <w:t>月中旬，在全省范围内开展一次人防工程安全生产检查。现就有关事项通知如下：</w:t>
      </w:r>
    </w:p>
    <w:p w:rsidR="00865384" w:rsidRDefault="00865384" w:rsidP="00865384">
      <w:pPr>
        <w:ind w:firstLineChars="200" w:firstLine="420"/>
      </w:pPr>
      <w:r>
        <w:t>一、统一思想，增强责任意识</w:t>
      </w:r>
    </w:p>
    <w:p w:rsidR="00865384" w:rsidRDefault="00865384" w:rsidP="00865384">
      <w:pPr>
        <w:ind w:firstLineChars="200" w:firstLine="420"/>
      </w:pPr>
      <w:r>
        <w:t>全省各级人防主管部门一定要充分认识做好党的十九大和国庆、中秋假期期间安全稳定工作的重大意义，坚持稳定压倒一切、责任重于泰山，始终绷紧安全稳定这根弦。进一步强化红线意识，以对党和人民高度负责的态度，全面落实信访稳定和安全生产工作领导责任制，建立安全生产防治体系，将人防安全生产工作与构建平安人防、和谐人防结合起来，与社会管理综合治理工作结合起来，创新安全生产监管方式，坚决查处人防工程建设、管理与使用等方面违规行为，构建安全生产长效机制，确保实现人防系统安全生产</w:t>
      </w:r>
      <w:r>
        <w:t>“</w:t>
      </w:r>
      <w:r>
        <w:t>零事故</w:t>
      </w:r>
      <w:r>
        <w:t>”</w:t>
      </w:r>
      <w:r>
        <w:t>的目标。</w:t>
      </w:r>
    </w:p>
    <w:p w:rsidR="00865384" w:rsidRDefault="00865384" w:rsidP="00865384">
      <w:pPr>
        <w:ind w:firstLineChars="200" w:firstLine="420"/>
      </w:pPr>
      <w:r>
        <w:t>二、工作步骤</w:t>
      </w:r>
    </w:p>
    <w:p w:rsidR="00865384" w:rsidRDefault="00865384" w:rsidP="00865384">
      <w:pPr>
        <w:ind w:firstLineChars="200" w:firstLine="420"/>
      </w:pPr>
      <w:r>
        <w:t>（一）动员部署阶段（</w:t>
      </w:r>
      <w:smartTag w:uri="urn:schemas-microsoft-com:office:smarttags" w:element="chsdate">
        <w:smartTagPr>
          <w:attr w:name="Year" w:val="2017"/>
          <w:attr w:name="Month" w:val="9"/>
          <w:attr w:name="Day" w:val="30"/>
          <w:attr w:name="IsLunarDate" w:val="False"/>
          <w:attr w:name="IsROCDate" w:val="False"/>
        </w:smartTagPr>
        <w:r>
          <w:t>2017</w:t>
        </w:r>
        <w:r>
          <w:t>年</w:t>
        </w:r>
        <w:r>
          <w:t>9</w:t>
        </w:r>
        <w:r>
          <w:t>月</w:t>
        </w:r>
        <w:r>
          <w:t>30</w:t>
        </w:r>
        <w:r>
          <w:t>日</w:t>
        </w:r>
      </w:smartTag>
      <w:r>
        <w:t>前）。各单位要召开专门会议，深入动员，全面部署，抽调精兵强将，成立人防工程安全生产检查领导小组。要学好文件，提高安全意识和责任意识，并制定科学可行的实施计划。</w:t>
      </w:r>
    </w:p>
    <w:p w:rsidR="00865384" w:rsidRDefault="00865384" w:rsidP="00865384">
      <w:pPr>
        <w:ind w:firstLineChars="200" w:firstLine="420"/>
      </w:pPr>
      <w:r>
        <w:t>（二）组织实施阶段（</w:t>
      </w:r>
      <w:smartTag w:uri="urn:schemas-microsoft-com:office:smarttags" w:element="chsdate">
        <w:smartTagPr>
          <w:attr w:name="Year" w:val="2017"/>
          <w:attr w:name="Month" w:val="10"/>
          <w:attr w:name="Day" w:val="1"/>
          <w:attr w:name="IsLunarDate" w:val="False"/>
          <w:attr w:name="IsROCDate" w:val="False"/>
        </w:smartTagPr>
        <w:r>
          <w:t>2017</w:t>
        </w:r>
        <w:r>
          <w:t>年</w:t>
        </w:r>
        <w:r>
          <w:t>10</w:t>
        </w:r>
        <w:r>
          <w:t>月</w:t>
        </w:r>
        <w:r>
          <w:t>1</w:t>
        </w:r>
        <w:r>
          <w:t>日</w:t>
        </w:r>
      </w:smartTag>
      <w:r>
        <w:t>—</w:t>
      </w:r>
      <w:smartTag w:uri="urn:schemas-microsoft-com:office:smarttags" w:element="chsdate">
        <w:smartTagPr>
          <w:attr w:name="Year" w:val="2017"/>
          <w:attr w:name="Month" w:val="10"/>
          <w:attr w:name="Day" w:val="31"/>
          <w:attr w:name="IsLunarDate" w:val="False"/>
          <w:attr w:name="IsROCDate" w:val="False"/>
        </w:smartTagPr>
        <w:r>
          <w:t>2017</w:t>
        </w:r>
        <w:r>
          <w:t>年</w:t>
        </w:r>
        <w:r>
          <w:t>10</w:t>
        </w:r>
        <w:r>
          <w:t>月</w:t>
        </w:r>
        <w:r>
          <w:t>31</w:t>
        </w:r>
        <w:r>
          <w:t>日</w:t>
        </w:r>
      </w:smartTag>
      <w:r>
        <w:t>）。各单位根据制定的实施计划，深入开展人防工程安全生产检查和矛盾纠纷排查，重点对辖区内在建人防工程、早期人防工程和在使用人防工程及口部房的安全隐患进行一次全面排查治理，对人防建设和使用领域存在的社会矛盾进行一次排查梳理。</w:t>
      </w:r>
    </w:p>
    <w:p w:rsidR="00865384" w:rsidRDefault="00865384" w:rsidP="00865384">
      <w:pPr>
        <w:ind w:firstLineChars="200" w:firstLine="420"/>
      </w:pPr>
      <w:r>
        <w:t>（三）总结提升阶段（</w:t>
      </w:r>
      <w:smartTag w:uri="urn:schemas-microsoft-com:office:smarttags" w:element="chsdate">
        <w:smartTagPr>
          <w:attr w:name="Year" w:val="2017"/>
          <w:attr w:name="Month" w:val="11"/>
          <w:attr w:name="Day" w:val="1"/>
          <w:attr w:name="IsLunarDate" w:val="False"/>
          <w:attr w:name="IsROCDate" w:val="False"/>
        </w:smartTagPr>
        <w:r>
          <w:t>2017</w:t>
        </w:r>
        <w:r>
          <w:t>年</w:t>
        </w:r>
        <w:r>
          <w:t>11</w:t>
        </w:r>
        <w:r>
          <w:t>月</w:t>
        </w:r>
        <w:r>
          <w:t>1</w:t>
        </w:r>
        <w:r>
          <w:t>日</w:t>
        </w:r>
      </w:smartTag>
      <w:r>
        <w:t>—</w:t>
      </w:r>
      <w:smartTag w:uri="urn:schemas-microsoft-com:office:smarttags" w:element="chsdate">
        <w:smartTagPr>
          <w:attr w:name="Year" w:val="2017"/>
          <w:attr w:name="Month" w:val="11"/>
          <w:attr w:name="Day" w:val="15"/>
          <w:attr w:name="IsLunarDate" w:val="False"/>
          <w:attr w:name="IsROCDate" w:val="False"/>
        </w:smartTagPr>
        <w:r>
          <w:t>2017</w:t>
        </w:r>
        <w:r>
          <w:t>年</w:t>
        </w:r>
        <w:r>
          <w:t>11</w:t>
        </w:r>
        <w:r>
          <w:t>月</w:t>
        </w:r>
        <w:r>
          <w:t>15</w:t>
        </w:r>
        <w:r>
          <w:t>日</w:t>
        </w:r>
      </w:smartTag>
      <w:r>
        <w:t>）。各单位要对组织开展此项工作的情况进行梳理汇总，形成书面总结后于</w:t>
      </w:r>
      <w:smartTag w:uri="urn:schemas-microsoft-com:office:smarttags" w:element="chsdate">
        <w:smartTagPr>
          <w:attr w:name="Year" w:val="2017"/>
          <w:attr w:name="Month" w:val="11"/>
          <w:attr w:name="Day" w:val="15"/>
          <w:attr w:name="IsLunarDate" w:val="False"/>
          <w:attr w:name="IsROCDate" w:val="False"/>
        </w:smartTagPr>
        <w:r>
          <w:t>2017</w:t>
        </w:r>
        <w:r>
          <w:t>年</w:t>
        </w:r>
        <w:r>
          <w:t>11</w:t>
        </w:r>
        <w:r>
          <w:t>月</w:t>
        </w:r>
        <w:r>
          <w:t>15</w:t>
        </w:r>
        <w:r>
          <w:t>日</w:t>
        </w:r>
      </w:smartTag>
      <w:r>
        <w:t>前报省人防办工程处。</w:t>
      </w:r>
    </w:p>
    <w:p w:rsidR="00865384" w:rsidRDefault="00865384" w:rsidP="00865384">
      <w:pPr>
        <w:ind w:firstLineChars="200" w:firstLine="420"/>
      </w:pPr>
      <w:r>
        <w:t>三、扎实部署，突出工作重点</w:t>
      </w:r>
    </w:p>
    <w:p w:rsidR="00865384" w:rsidRDefault="00865384" w:rsidP="00865384">
      <w:pPr>
        <w:ind w:firstLineChars="200" w:firstLine="420"/>
      </w:pPr>
      <w:r>
        <w:t>各单位要按照</w:t>
      </w:r>
      <w:r>
        <w:t>“</w:t>
      </w:r>
      <w:r>
        <w:t>属地管理与工程督导相结合，全面排查与重点整治相结合，自查自纠与监督抽查相结合</w:t>
      </w:r>
      <w:r>
        <w:t>”</w:t>
      </w:r>
      <w:r>
        <w:t>的原则，坚持</w:t>
      </w:r>
      <w:r>
        <w:t>“</w:t>
      </w:r>
      <w:r>
        <w:t>全覆盖、零容忍、严执法、重实效</w:t>
      </w:r>
      <w:r>
        <w:t>”</w:t>
      </w:r>
      <w:r>
        <w:t>，实行</w:t>
      </w:r>
      <w:r>
        <w:t>“</w:t>
      </w:r>
      <w:r>
        <w:t>谁检查、谁签字、谁负责</w:t>
      </w:r>
      <w:r>
        <w:t>”</w:t>
      </w:r>
      <w:r>
        <w:t>，不留死角，不走过场，分类落实各项安全防范措施，确保全省人防工程安全生产持续稳定。</w:t>
      </w:r>
    </w:p>
    <w:p w:rsidR="00865384" w:rsidRDefault="00865384" w:rsidP="00865384">
      <w:pPr>
        <w:ind w:firstLineChars="200" w:firstLine="420"/>
      </w:pPr>
      <w:r>
        <w:t>（一）在建人防工程</w:t>
      </w:r>
    </w:p>
    <w:p w:rsidR="00865384" w:rsidRDefault="00865384" w:rsidP="00865384">
      <w:pPr>
        <w:ind w:firstLineChars="200" w:firstLine="420"/>
      </w:pPr>
      <w:r>
        <w:t>一是落实安全施工制度。要把施工安全作为工程施工管理的重中之重，对施工安全管理规范制度的制定、健全和落实情况进行检查，检查不合格的坚决整改或停工整顿。二是落实管理人员。要建立工程施工安全管理组织，落实安全管理责任部门和人员，加大培训教育力度，构建</w:t>
      </w:r>
      <w:r>
        <w:t>“</w:t>
      </w:r>
      <w:r>
        <w:t>安全工作专人管理、安全工作人人有责、安全工作寓于施工每一环节</w:t>
      </w:r>
      <w:r>
        <w:t>”</w:t>
      </w:r>
      <w:r>
        <w:t>的格局。三是落实安全防护措施。要制定完善施工安全防护方案，其中</w:t>
      </w:r>
      <w:r>
        <w:t>“</w:t>
      </w:r>
      <w:r>
        <w:t>逆作法</w:t>
      </w:r>
      <w:r>
        <w:t>”</w:t>
      </w:r>
      <w:r>
        <w:t>施工作业、地质条件差的以及有安全隐患的施工作业，方案应当经过专家评审，方案中涉及的各项安全措施必须不折不扣地落实到位。四是落实隐患</w:t>
      </w:r>
      <w:r>
        <w:rPr>
          <w:rFonts w:hint="eastAsia"/>
        </w:rPr>
        <w:t>整改。要对工地的机具、设备、线路和施工人员的作业程序及行为等进行认真排查，发现隐患记录在案并及时整改，切实做好防电伤、防摔伤、防砸伤等工作，确保不出安全事故。产权为人防部门的工程，人防部门要与施工方签订安全施工责任书。</w:t>
      </w:r>
    </w:p>
    <w:p w:rsidR="00865384" w:rsidRDefault="00865384" w:rsidP="00865384">
      <w:pPr>
        <w:ind w:firstLineChars="200" w:firstLine="420"/>
      </w:pPr>
      <w:r>
        <w:t>（二）早期人防工程</w:t>
      </w:r>
    </w:p>
    <w:p w:rsidR="00865384" w:rsidRDefault="00865384" w:rsidP="00865384">
      <w:pPr>
        <w:ind w:firstLineChars="200" w:firstLine="420"/>
      </w:pPr>
      <w:r>
        <w:t>一是严密监控现状。要加大巡查力度，重点排查是否存在顶板开裂、孔口破坏、渗漏水严重等危及工程结构安全和地面建筑交通安全的隐患，标出危险地段，详细记录隐患问题，能整治的应即时整治，一时无法整治的要加强安全监控。二是制定应急措施。对存有安全隐患的早期人防工程要制定科学可行的应急预案和措施，落实应急抢险人员和物资储备，确保紧急状态下反应及时、处置有力。三是强化日常管理。对长期闲置的早期人防工程要注意检查人防工程的管理门锁，确保完好无损，防止无关人员误入工事。</w:t>
      </w:r>
    </w:p>
    <w:p w:rsidR="00865384" w:rsidRDefault="00865384" w:rsidP="00865384">
      <w:pPr>
        <w:ind w:firstLineChars="200" w:firstLine="420"/>
      </w:pPr>
      <w:r>
        <w:t>（三）在使用的人防工程</w:t>
      </w:r>
    </w:p>
    <w:p w:rsidR="00865384" w:rsidRDefault="00865384" w:rsidP="00865384">
      <w:pPr>
        <w:ind w:firstLineChars="200" w:firstLine="420"/>
      </w:pPr>
      <w:r>
        <w:t>一是要强化人防工程维护管理主体的主体责任，按照</w:t>
      </w:r>
      <w:r>
        <w:t>“</w:t>
      </w:r>
      <w:r>
        <w:t>谁使用，谁负责</w:t>
      </w:r>
      <w:r>
        <w:t>”</w:t>
      </w:r>
      <w:r>
        <w:t>的原则，结合人防工程平时使用许可制度推行，督促工程维护管理主体签署维护管理责任文书，并制定紧急情况安全疏散方案，定期组织演练，确保发生突发事件时不出现由于慌乱或疏散不利导致的踩踏、挤伤、拥堵等事故。二是要加强从业人员安全知识教育及安全技能培训，广泛普及在人防工程内部用电、用气、用火、用油和治安等安全教育，切实提高人防工程的经营、管理、使用人员安全意识和责任意识。三是要有针对性的对地下餐饮、旅馆、娱乐、商场等人员密集场所开展重点检查，督促维护管</w:t>
      </w:r>
      <w:r>
        <w:rPr>
          <w:rFonts w:hint="eastAsia"/>
        </w:rPr>
        <w:t>理责任主体做好消防、进排风、照明设备设施和供电线路的检修，使之保持良好状态，并突出排查人防工程内有无存储和生产易燃易爆、剧毒、腐蚀性、放射性等危险化学物品及易燃易爆物品，做到一经发现立即清除，切实消除不安全因素。</w:t>
      </w:r>
    </w:p>
    <w:p w:rsidR="00865384" w:rsidRDefault="00865384" w:rsidP="00865384">
      <w:pPr>
        <w:ind w:firstLineChars="200" w:firstLine="420"/>
      </w:pPr>
      <w:r>
        <w:t>四、明确要求，落实各项措施</w:t>
      </w:r>
    </w:p>
    <w:p w:rsidR="00865384" w:rsidRDefault="00865384" w:rsidP="00865384">
      <w:pPr>
        <w:ind w:firstLineChars="200" w:firstLine="420"/>
      </w:pPr>
      <w:r>
        <w:t>（一）各单位要加强对安全生产工作的领导，人防工程安全生产检查领导小组要切实负起具体责任，紧急部署动员，针对节假日和特殊敏感时期的特点，以查隐患、严治理、防事故、保稳定为主题，认真制定检查实施方案和应急预案，全面深入开展安全生产大检查，主要领导要亲自抓、负总责，分管领导要带队深入基层一线检查指导，严格落实企业主体责任、部门监管责任、属地管理责任，层层抓好安全责任的落实，坚决防范遏制各类安全生产事故和群体性事件的发生。</w:t>
      </w:r>
    </w:p>
    <w:p w:rsidR="00865384" w:rsidRDefault="00865384" w:rsidP="00865384">
      <w:pPr>
        <w:ind w:firstLineChars="200" w:firstLine="420"/>
      </w:pPr>
      <w:r>
        <w:t>（二）各单位要落实信访稳定工作领导责任制，深入细致地做好群众工作，把各类人防建设和使用领域存在的社会矛盾消除在萌芽阶段，要切实增强忧患意识，做到居安思危、知危图安，把形势估计得严峻一些，把措施考虑得周密一些，把工作做得扎实一些，以缜密的隐患排查防控各种风险，以高效的应急机制处置突发事件，以有力的宣传引导营造和谐氛围，把矛盾疏导化解工作谋划好、部署好、开展好，从严从实从细抓好保稳定、护安全、促和谐的工作。</w:t>
      </w:r>
    </w:p>
    <w:p w:rsidR="00865384" w:rsidRDefault="00865384" w:rsidP="00865384">
      <w:pPr>
        <w:ind w:firstLineChars="200" w:firstLine="420"/>
      </w:pPr>
      <w:r>
        <w:t>（三）各单位要建立安全生产检查工作日志，对检查中发现的隐患问题要登记建档，实行挂牌督办，明确责任人、整改时间、整改措施，跟踪整改进度，限期消除隐患。进一步完善落实地方政府统一领导、相关部门共同参与的联合执法机制，不断提高执法质量和效率，切实做到</w:t>
      </w:r>
      <w:r>
        <w:t>“</w:t>
      </w:r>
      <w:r>
        <w:t>四个一律</w:t>
      </w:r>
      <w:r>
        <w:t>”</w:t>
      </w:r>
      <w:r>
        <w:t>，相关检查信息要及时通报和公告。</w:t>
      </w:r>
    </w:p>
    <w:p w:rsidR="00865384" w:rsidRDefault="00865384" w:rsidP="00865384">
      <w:pPr>
        <w:ind w:firstLineChars="200" w:firstLine="420"/>
      </w:pPr>
      <w:r>
        <w:t>（四）各设区市人防办要加强对所辖县（市、区）人防办开展人防工程安全生产检查的督导，扎实推进检查工作的落实。省人防办将视情对各单位开展人防工程安全生产检查情况进行抽查，对重视不够、组织不力的单位和个人将予以通报批评，并追究有关责任。</w:t>
      </w:r>
    </w:p>
    <w:p w:rsidR="00865384" w:rsidRDefault="00865384" w:rsidP="00865384">
      <w:pPr>
        <w:ind w:firstLineChars="200" w:firstLine="420"/>
        <w:rPr>
          <w:rFonts w:hint="eastAsia"/>
        </w:rPr>
      </w:pPr>
      <w:r>
        <w:t>（五）各单位要高度重视战备值班工作，严格落实值班制度，进一步明确值班职责，规范值班秩序，熟悉情况报告及处置流程，确保一有情况能及时有序合理处置，并上报省人防办战备值班室，联系电话：</w:t>
      </w:r>
      <w:r>
        <w:t>0791-88843900</w:t>
      </w:r>
      <w:r>
        <w:t>。</w:t>
      </w:r>
    </w:p>
    <w:p w:rsidR="00865384" w:rsidRDefault="00865384" w:rsidP="00CE6A27">
      <w:pPr>
        <w:jc w:val="right"/>
        <w:rPr>
          <w:rFonts w:hint="eastAsia"/>
        </w:rPr>
      </w:pPr>
      <w:r w:rsidRPr="00CE6A27">
        <w:rPr>
          <w:rFonts w:hint="eastAsia"/>
        </w:rPr>
        <w:t xml:space="preserve">　　　</w:t>
      </w:r>
      <w:r w:rsidRPr="00CE6A27">
        <w:t xml:space="preserve">  </w:t>
      </w:r>
      <w:r w:rsidRPr="00CE6A27">
        <w:t>江西省人民防空办公室</w:t>
      </w:r>
      <w:smartTag w:uri="urn:schemas-microsoft-com:office:smarttags" w:element="chsdate">
        <w:smartTagPr>
          <w:attr w:name="Year" w:val="2017"/>
          <w:attr w:name="Month" w:val="12"/>
          <w:attr w:name="Day" w:val="28"/>
          <w:attr w:name="IsLunarDate" w:val="False"/>
          <w:attr w:name="IsROCDate" w:val="False"/>
        </w:smartTagPr>
        <w:r>
          <w:rPr>
            <w:rFonts w:hint="eastAsia"/>
          </w:rPr>
          <w:t>2017-12-28</w:t>
        </w:r>
      </w:smartTag>
    </w:p>
    <w:p w:rsidR="00865384" w:rsidRDefault="00865384" w:rsidP="00CF0E56">
      <w:pPr>
        <w:sectPr w:rsidR="00865384" w:rsidSect="00CF0E56">
          <w:type w:val="continuous"/>
          <w:pgSz w:w="11906" w:h="16838" w:code="9"/>
          <w:pgMar w:top="1644" w:right="1236" w:bottom="1418" w:left="1814" w:header="851" w:footer="907" w:gutter="0"/>
          <w:pgNumType w:start="1"/>
          <w:cols w:space="425"/>
          <w:docGrid w:type="lines" w:linePitch="341" w:charSpace="2373"/>
        </w:sectPr>
      </w:pPr>
    </w:p>
    <w:p w:rsidR="00303A72" w:rsidRDefault="00303A72"/>
    <w:sectPr w:rsidR="00303A7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5384"/>
    <w:rsid w:val="00303A72"/>
    <w:rsid w:val="008653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653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65384"/>
    <w:rPr>
      <w:rFonts w:ascii="黑体" w:eastAsia="黑体" w:hAnsi="宋体" w:cs="Times New Roman"/>
      <w:b/>
      <w:kern w:val="36"/>
      <w:sz w:val="32"/>
      <w:szCs w:val="32"/>
    </w:rPr>
  </w:style>
  <w:style w:type="paragraph" w:customStyle="1" w:styleId="Char2CharCharChar">
    <w:name w:val="Char2 Char Char Char"/>
    <w:basedOn w:val="a"/>
    <w:autoRedefine/>
    <w:rsid w:val="0086538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408</Words>
  <Characters>2328</Characters>
  <Application>Microsoft Office Word</Application>
  <DocSecurity>0</DocSecurity>
  <Lines>19</Lines>
  <Paragraphs>5</Paragraphs>
  <ScaleCrop>false</ScaleCrop>
  <Company>Microsoft</Company>
  <LinksUpToDate>false</LinksUpToDate>
  <CharactersWithSpaces>2731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2022-07-07T08:01:00Z</dcterms:created>
</cp:coreProperties>
</file>