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11" w:rsidRDefault="00357611" w:rsidP="00022B1A">
      <w:pPr>
        <w:pStyle w:val="1"/>
      </w:pPr>
      <w:r w:rsidRPr="00022B1A">
        <w:rPr>
          <w:rFonts w:hint="eastAsia"/>
        </w:rPr>
        <w:t>上海市民防办：坚持全面从严治党</w:t>
      </w:r>
      <w:r w:rsidRPr="00022B1A">
        <w:t xml:space="preserve"> 打造过硬队伍</w:t>
      </w:r>
    </w:p>
    <w:p w:rsidR="00357611" w:rsidRDefault="00357611" w:rsidP="00357611">
      <w:pPr>
        <w:ind w:firstLineChars="200" w:firstLine="420"/>
      </w:pPr>
      <w:r>
        <w:t>2</w:t>
      </w:r>
      <w:r>
        <w:t>月</w:t>
      </w:r>
      <w:r>
        <w:t>21</w:t>
      </w:r>
      <w:r>
        <w:t>日上午，市民防办召开直属系统</w:t>
      </w:r>
      <w:r>
        <w:t>“</w:t>
      </w:r>
      <w:r>
        <w:t>坚持全面从严治党、打造过硬队伍</w:t>
      </w:r>
      <w:r>
        <w:t>”</w:t>
      </w:r>
      <w:r>
        <w:t>会议，深入学习贯彻中纪委四次全会和市纪委四次全会精神，全面部署新年度全面从严治党工作任务。办党组主要领导出席会议并讲话，办党组成员、副主任、直属机关党委主要领导主持会议，市纪委监委驻市应急局纪检监察组组长出席会议并传达学习了中纪委四次全会和市纪委四次全会精神。会上签订了《落实全面从严治党、履行党风廉政建设责任书》。</w:t>
      </w:r>
    </w:p>
    <w:p w:rsidR="00357611" w:rsidRDefault="00357611" w:rsidP="00357611">
      <w:pPr>
        <w:ind w:firstLineChars="200" w:firstLine="420"/>
      </w:pPr>
      <w:r>
        <w:t xml:space="preserve"> </w:t>
      </w:r>
      <w:r>
        <w:t>会议指出，在抗疫情、促发展</w:t>
      </w:r>
      <w:r>
        <w:t>“</w:t>
      </w:r>
      <w:r>
        <w:t>两手抓</w:t>
      </w:r>
      <w:r>
        <w:t>”</w:t>
      </w:r>
      <w:r>
        <w:t>、奋力夺取</w:t>
      </w:r>
      <w:r>
        <w:t>“</w:t>
      </w:r>
      <w:r>
        <w:t>双胜利</w:t>
      </w:r>
      <w:r>
        <w:t>”</w:t>
      </w:r>
      <w:r>
        <w:t>的重要时间节点，要坚持政治引领、党建先行，勇于斗争、自我革命，昂扬斗志、砥砺奋进，为完成疫情防控和年度目标任务提供坚强的政治、组织和纪律保证。要认清形势，坚定对标看齐的政治担当，认清深化行业治理的现实挑战，响应完成目标任务的使命召唤，一以贯之将</w:t>
      </w:r>
      <w:r>
        <w:t>“</w:t>
      </w:r>
      <w:r>
        <w:t>严</w:t>
      </w:r>
      <w:r>
        <w:t>”</w:t>
      </w:r>
      <w:r>
        <w:t>的主基调长期坚持下去。要巩固成效，深化运用去年以来办党组抓党建、带队伍、强业务的好经验好做法，坚持</w:t>
      </w:r>
      <w:r>
        <w:t>“</w:t>
      </w:r>
      <w:r>
        <w:t>管思想、树导向、正作风</w:t>
      </w:r>
      <w:r>
        <w:t>”</w:t>
      </w:r>
      <w:r>
        <w:t>融合，</w:t>
      </w:r>
      <w:r>
        <w:t>“</w:t>
      </w:r>
      <w:r>
        <w:t>建制度、明责任、抓监督</w:t>
      </w:r>
      <w:r>
        <w:t>”</w:t>
      </w:r>
      <w:r>
        <w:t>对接，</w:t>
      </w:r>
      <w:r>
        <w:t>“</w:t>
      </w:r>
      <w:r>
        <w:t>立规矩、严执行、真问责</w:t>
      </w:r>
      <w:r>
        <w:t>”</w:t>
      </w:r>
      <w:r>
        <w:t>贯通，以党建为龙</w:t>
      </w:r>
      <w:r>
        <w:rPr>
          <w:rFonts w:hint="eastAsia"/>
        </w:rPr>
        <w:t>头引领民防事业发展。同时要清醒认识并从严纠治政治站位、工作作风、廉政风险防控、关键少数作用发挥等方面存在的问题。</w:t>
      </w:r>
    </w:p>
    <w:p w:rsidR="00357611" w:rsidRDefault="00357611" w:rsidP="00357611">
      <w:pPr>
        <w:ind w:firstLineChars="200" w:firstLine="420"/>
      </w:pPr>
      <w:r>
        <w:t xml:space="preserve"> </w:t>
      </w:r>
      <w:r>
        <w:t>会议强调，要突出重点，一以贯之落细落实全面从严治党部署要求。要坚持党建引领，牵住责任制</w:t>
      </w:r>
      <w:r>
        <w:t>“</w:t>
      </w:r>
      <w:r>
        <w:t>牛鼻子</w:t>
      </w:r>
      <w:r>
        <w:t>”</w:t>
      </w:r>
      <w:r>
        <w:t>，深化细化</w:t>
      </w:r>
      <w:r>
        <w:t>“</w:t>
      </w:r>
      <w:r>
        <w:t>四责协同</w:t>
      </w:r>
      <w:r>
        <w:t>”</w:t>
      </w:r>
      <w:r>
        <w:t>机制。领导干部要发挥</w:t>
      </w:r>
      <w:r>
        <w:t>“</w:t>
      </w:r>
      <w:r>
        <w:t>头雁效应</w:t>
      </w:r>
      <w:r>
        <w:t>”</w:t>
      </w:r>
      <w:r>
        <w:t>，责任动力要层层传导，党建基础要不断夯实，体现一切工作到支部的鲜明导向，增强基层党组织的政治功能和组织力。要把握制度主线，强化制度供给、健全制度体系，紧盯关键环节、规范权力运行，狠抓制度执行、严明纪律约束，执行好防止利益冲突</w:t>
      </w:r>
      <w:r>
        <w:t>“</w:t>
      </w:r>
      <w:r>
        <w:t>六不准</w:t>
      </w:r>
      <w:r>
        <w:t>”</w:t>
      </w:r>
      <w:r>
        <w:t>，切实把权力关进制度笼子里。要秉持严管厚爱，推进落实队伍建设</w:t>
      </w:r>
      <w:r>
        <w:t>“1+X”</w:t>
      </w:r>
      <w:r>
        <w:t>制度体系，抓好事业激励、成长激励、平台激励、情感激励，持</w:t>
      </w:r>
      <w:r>
        <w:rPr>
          <w:rFonts w:hint="eastAsia"/>
        </w:rPr>
        <w:t>续激发队伍动力活力。要驰而不息正风肃纪，把纪律挺在前面，坚决贯彻中央八项规定精神，有效运用“四种形态”，狠抓监督执纪问责，大力克服“庸懒散浮拖”，形成“四位一体”监督制约合力，营造风清气正的政治生态。</w:t>
      </w:r>
    </w:p>
    <w:p w:rsidR="00357611" w:rsidRDefault="00357611" w:rsidP="00357611">
      <w:pPr>
        <w:ind w:firstLineChars="200" w:firstLine="420"/>
      </w:pPr>
      <w:r>
        <w:t xml:space="preserve"> </w:t>
      </w:r>
      <w:r>
        <w:t>全办同志要时刻</w:t>
      </w:r>
      <w:r>
        <w:t>“</w:t>
      </w:r>
      <w:r>
        <w:t>自重自省自警自励</w:t>
      </w:r>
      <w:r>
        <w:t>”</w:t>
      </w:r>
      <w:r>
        <w:t>，</w:t>
      </w:r>
      <w:r>
        <w:t>“</w:t>
      </w:r>
      <w:r>
        <w:t>慎独慎初慎微慎友</w:t>
      </w:r>
      <w:r>
        <w:t>”</w:t>
      </w:r>
      <w:r>
        <w:t>，严格落实模范遵守社会生活准则十项规定、网络行为</w:t>
      </w:r>
      <w:r>
        <w:t>“</w:t>
      </w:r>
      <w:r>
        <w:t>十不准</w:t>
      </w:r>
      <w:r>
        <w:t>”“</w:t>
      </w:r>
      <w:r>
        <w:t>五鼓励</w:t>
      </w:r>
      <w:r>
        <w:t>”</w:t>
      </w:r>
      <w:r>
        <w:t>等一系列铁规禁令，将</w:t>
      </w:r>
      <w:r>
        <w:t>“</w:t>
      </w:r>
      <w:r>
        <w:t>立规矩、严执行、真问责</w:t>
      </w:r>
      <w:r>
        <w:t>”</w:t>
      </w:r>
      <w:r>
        <w:t>落到实处。</w:t>
      </w:r>
    </w:p>
    <w:p w:rsidR="00357611" w:rsidRDefault="00357611" w:rsidP="00357611">
      <w:pPr>
        <w:ind w:firstLineChars="200" w:firstLine="420"/>
        <w:jc w:val="left"/>
      </w:pPr>
      <w:r>
        <w:t xml:space="preserve"> </w:t>
      </w:r>
      <w:r>
        <w:t>为落实疫情防控要求，此次会议采取视频连线、分设会场的形式进行，办直属系统全体党员、干部和派驻纪检组有关人员参加会议。会议还强调了</w:t>
      </w:r>
      <w:r>
        <w:t>“</w:t>
      </w:r>
      <w:r>
        <w:t>三书一表</w:t>
      </w:r>
      <w:r>
        <w:t>”</w:t>
      </w:r>
      <w:r>
        <w:t>，即印发了《办直属系统年度党建工作要点》和《党建工作任务书》，签订了《落实全面从严治党、履行党风廉政建设责任书》，部署了办直属系统全体人员签订《廉政承诺书》、填报《防止利益冲突事项报告表》。</w:t>
      </w:r>
    </w:p>
    <w:p w:rsidR="00357611" w:rsidRDefault="00357611" w:rsidP="00357611">
      <w:pPr>
        <w:ind w:firstLineChars="200" w:firstLine="420"/>
        <w:jc w:val="right"/>
      </w:pPr>
      <w:r w:rsidRPr="00022B1A">
        <w:rPr>
          <w:rFonts w:hint="eastAsia"/>
        </w:rPr>
        <w:t>上海基层党建网</w:t>
      </w:r>
      <w:r w:rsidRPr="00022B1A">
        <w:t>2020</w:t>
      </w:r>
      <w:r>
        <w:rPr>
          <w:rFonts w:hint="eastAsia"/>
        </w:rPr>
        <w:t>-</w:t>
      </w:r>
      <w:r w:rsidRPr="00022B1A">
        <w:t>02</w:t>
      </w:r>
      <w:r>
        <w:rPr>
          <w:rFonts w:hint="eastAsia"/>
        </w:rPr>
        <w:t>-</w:t>
      </w:r>
      <w:r w:rsidRPr="00022B1A">
        <w:t>26</w:t>
      </w:r>
    </w:p>
    <w:p w:rsidR="00357611" w:rsidRDefault="00357611" w:rsidP="001742E6">
      <w:pPr>
        <w:sectPr w:rsidR="00357611" w:rsidSect="001742E6">
          <w:type w:val="continuous"/>
          <w:pgSz w:w="11906" w:h="16838"/>
          <w:pgMar w:top="1644" w:right="1236" w:bottom="1418" w:left="1814" w:header="851" w:footer="907" w:gutter="0"/>
          <w:pgNumType w:start="1"/>
          <w:cols w:space="720"/>
          <w:docGrid w:type="lines" w:linePitch="341" w:charSpace="2373"/>
        </w:sectPr>
      </w:pPr>
    </w:p>
    <w:p w:rsidR="00C43D81" w:rsidRDefault="00C43D81"/>
    <w:sectPr w:rsidR="00C43D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7611"/>
    <w:rsid w:val="00357611"/>
    <w:rsid w:val="00C43D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5761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5761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Company>Win10NeT.COM</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2022-07-04T01:55:00Z</dcterms:created>
</cp:coreProperties>
</file>