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AE6" w:rsidRDefault="006B0AE6" w:rsidP="007A7058">
      <w:pPr>
        <w:pStyle w:val="1"/>
        <w:rPr>
          <w:rFonts w:hint="eastAsia"/>
        </w:rPr>
      </w:pPr>
      <w:r w:rsidRPr="007A7058">
        <w:t>5G加持，崇明体育产业蒸蒸日上！</w:t>
      </w:r>
    </w:p>
    <w:p w:rsidR="006B0AE6" w:rsidRDefault="006B0AE6" w:rsidP="006B0AE6">
      <w:pPr>
        <w:ind w:firstLineChars="200" w:firstLine="420"/>
      </w:pPr>
      <w:r>
        <w:t>2020</w:t>
      </w:r>
      <w:r>
        <w:t>年区</w:t>
      </w:r>
      <w:r>
        <w:t>“</w:t>
      </w:r>
      <w:r>
        <w:t>两会</w:t>
      </w:r>
      <w:r>
        <w:t>”</w:t>
      </w:r>
      <w:r>
        <w:t>期间，民进崇明区委集体提出</w:t>
      </w:r>
      <w:r>
        <w:t>“</w:t>
      </w:r>
      <w:r>
        <w:t>关于将崇明体育产业与</w:t>
      </w:r>
      <w:r>
        <w:t>5G</w:t>
      </w:r>
      <w:r>
        <w:t>技术相融合，打造现代服务业标杆的建议</w:t>
      </w:r>
      <w:r>
        <w:t>”</w:t>
      </w:r>
      <w:r>
        <w:t>提案。该提案提出后，很快得到了相关部门的高度重视。区体育局联合区科委、区生态产业办等单位积极回应并落到实处。</w:t>
      </w:r>
    </w:p>
    <w:p w:rsidR="006B0AE6" w:rsidRDefault="006B0AE6" w:rsidP="006B0AE6">
      <w:pPr>
        <w:ind w:firstLineChars="200" w:firstLine="420"/>
      </w:pPr>
      <w:r>
        <w:rPr>
          <w:rFonts w:hint="eastAsia"/>
        </w:rPr>
        <w:t>近年来，崇明体育事业蒸蒸日上，尤其是在竞技类赛事和群众体育赛事的举办方面，吸引了大量参赛者、观赛者来到崇明。</w:t>
      </w:r>
    </w:p>
    <w:p w:rsidR="006B0AE6" w:rsidRDefault="006B0AE6" w:rsidP="006B0AE6">
      <w:pPr>
        <w:ind w:firstLineChars="200" w:firstLine="420"/>
      </w:pPr>
      <w:r>
        <w:rPr>
          <w:rFonts w:hint="eastAsia"/>
        </w:rPr>
        <w:t>然而，赛事在带动体育产业发展、经济水平提升方面见效较慢，对投资及健康产业、会展业等体育周边产业的带动尚不明显。</w:t>
      </w:r>
    </w:p>
    <w:p w:rsidR="006B0AE6" w:rsidRDefault="006B0AE6" w:rsidP="006B0AE6">
      <w:pPr>
        <w:ind w:firstLineChars="200" w:firstLine="420"/>
      </w:pPr>
      <w:r>
        <w:rPr>
          <w:rFonts w:hint="eastAsia"/>
        </w:rPr>
        <w:t>民进崇明区委嵇开明：</w:t>
      </w:r>
    </w:p>
    <w:p w:rsidR="006B0AE6" w:rsidRDefault="006B0AE6" w:rsidP="006B0AE6">
      <w:pPr>
        <w:ind w:firstLineChars="200" w:firstLine="420"/>
      </w:pPr>
      <w:r>
        <w:rPr>
          <w:rFonts w:hint="eastAsia"/>
        </w:rPr>
        <w:t>“崇明区这两年正在发展</w:t>
      </w:r>
      <w:r>
        <w:t>5G</w:t>
      </w:r>
      <w:r>
        <w:t>信息产业，加上崇明生态资源禀赋，近几年来，我们打造了很多知名度高、影响力大的体育赛事。我们可以通过</w:t>
      </w:r>
      <w:r>
        <w:t>5G</w:t>
      </w:r>
      <w:r>
        <w:t>信息技术为体育产业、竞赛和群众体育进行赋能，激发出更大规模效应和产业优势。</w:t>
      </w:r>
      <w:r>
        <w:t>”</w:t>
      </w:r>
    </w:p>
    <w:p w:rsidR="006B0AE6" w:rsidRDefault="006B0AE6" w:rsidP="006B0AE6">
      <w:pPr>
        <w:ind w:firstLineChars="200" w:firstLine="420"/>
      </w:pPr>
      <w:r>
        <w:rPr>
          <w:rFonts w:hint="eastAsia"/>
        </w:rPr>
        <w:t>收到民进崇明区委的集体提案后，区体育局联合相关部门立即展开了研究讨论，探索</w:t>
      </w:r>
      <w:r>
        <w:t>5G</w:t>
      </w:r>
      <w:r>
        <w:t>技术在体育赛事中的应用。</w:t>
      </w:r>
    </w:p>
    <w:p w:rsidR="006B0AE6" w:rsidRDefault="006B0AE6" w:rsidP="006B0AE6">
      <w:pPr>
        <w:ind w:firstLineChars="200" w:firstLine="420"/>
      </w:pPr>
      <w:r>
        <w:rPr>
          <w:rFonts w:hint="eastAsia"/>
        </w:rPr>
        <w:t>由于疫情影响，</w:t>
      </w:r>
      <w:r>
        <w:t>2020</w:t>
      </w:r>
      <w:r>
        <w:t>年崇明国际性赛事停办，主要以全国性赛事及休闲体育大会为主，</w:t>
      </w:r>
      <w:r>
        <w:t>2020</w:t>
      </w:r>
      <w:r>
        <w:t>年第三届休闲体育大会所有赛事均通过网络直播形式进行，在</w:t>
      </w:r>
      <w:r>
        <w:t>“</w:t>
      </w:r>
      <w:r>
        <w:t>民宿斗地主</w:t>
      </w:r>
      <w:r>
        <w:t>”</w:t>
      </w:r>
      <w:r>
        <w:t>赛事中融入了互联网科技元素，实现线上线下同步比赛，比赛场景中也展示了崇明元素和田园风貌，促进了崇明</w:t>
      </w:r>
      <w:r>
        <w:t>“</w:t>
      </w:r>
      <w:r>
        <w:t>商体旅</w:t>
      </w:r>
      <w:r>
        <w:t>”</w:t>
      </w:r>
      <w:r>
        <w:t>融合发展。</w:t>
      </w:r>
    </w:p>
    <w:p w:rsidR="006B0AE6" w:rsidRDefault="006B0AE6" w:rsidP="006B0AE6">
      <w:pPr>
        <w:ind w:firstLineChars="200" w:firstLine="420"/>
      </w:pPr>
      <w:r>
        <w:t>2020</w:t>
      </w:r>
      <w:r>
        <w:t>年首届东滩骑行节采用了</w:t>
      </w:r>
      <w:r>
        <w:t>“</w:t>
      </w:r>
      <w:r>
        <w:t>互联网</w:t>
      </w:r>
      <w:r>
        <w:t>+</w:t>
      </w:r>
      <w:r>
        <w:t>骑行</w:t>
      </w:r>
      <w:r>
        <w:t>”</w:t>
      </w:r>
      <w:r>
        <w:t>的模式。与实景场地赛不同，此次线上比赛通过赛车后轮的智慧骑行台，借助一款室内虚拟场景骑行</w:t>
      </w:r>
      <w:r>
        <w:t>+</w:t>
      </w:r>
      <w:r>
        <w:t>线上竞赛的智能系统，通过直播的形式，为选手和观众们带来了全新体验。</w:t>
      </w:r>
    </w:p>
    <w:p w:rsidR="006B0AE6" w:rsidRDefault="006B0AE6" w:rsidP="006B0AE6">
      <w:pPr>
        <w:ind w:firstLineChars="200" w:firstLine="420"/>
      </w:pPr>
      <w:r>
        <w:rPr>
          <w:rFonts w:hint="eastAsia"/>
        </w:rPr>
        <w:t>目前，崇明的体育赛事以国际性顶级赛事、全国性赛事为塔尖，市级重大赛事、区级精品赛事为塔中，乡镇及村居赛事为塔基，形成“金字塔形”赛事体系，打造崇明品牌，扩大体育赛事的溢出效应。</w:t>
      </w:r>
    </w:p>
    <w:p w:rsidR="006B0AE6" w:rsidRDefault="006B0AE6" w:rsidP="006B0AE6">
      <w:pPr>
        <w:ind w:firstLineChars="200" w:firstLine="420"/>
      </w:pPr>
      <w:r>
        <w:rPr>
          <w:rFonts w:hint="eastAsia"/>
        </w:rPr>
        <w:t>区体育局表示，崇明正全力打造东滩自行车小镇，小镇规划建设的功能性场馆将全部融入</w:t>
      </w:r>
      <w:r>
        <w:t>5G</w:t>
      </w:r>
      <w:r>
        <w:t>元素，打造成长三角一流的智慧场馆。</w:t>
      </w:r>
    </w:p>
    <w:p w:rsidR="006B0AE6" w:rsidRDefault="006B0AE6" w:rsidP="006B0AE6">
      <w:pPr>
        <w:ind w:firstLineChars="200" w:firstLine="420"/>
        <w:rPr>
          <w:rFonts w:hint="eastAsia"/>
        </w:rPr>
      </w:pPr>
      <w:r>
        <w:rPr>
          <w:rFonts w:hint="eastAsia"/>
        </w:rPr>
        <w:t>此外，区体育产业园也在不断地吸引各类优质体育企业入驻，打造体育企业、人才、智慧的集聚区，共同推动体育产业与</w:t>
      </w:r>
      <w:r>
        <w:t>5G</w:t>
      </w:r>
      <w:r>
        <w:t>技术、互联网的融合发展。</w:t>
      </w:r>
    </w:p>
    <w:p w:rsidR="006B0AE6" w:rsidRDefault="006B0AE6" w:rsidP="007A7058">
      <w:pPr>
        <w:jc w:val="right"/>
        <w:rPr>
          <w:rFonts w:hint="eastAsia"/>
        </w:rPr>
      </w:pPr>
      <w:r>
        <w:rPr>
          <w:rFonts w:hint="eastAsia"/>
        </w:rPr>
        <w:t>腾讯网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1"/>
          <w:attr w:name="Year" w:val="2021"/>
        </w:smartTagPr>
        <w:r>
          <w:rPr>
            <w:rFonts w:hint="eastAsia"/>
          </w:rPr>
          <w:t>2021-1-13</w:t>
        </w:r>
      </w:smartTag>
    </w:p>
    <w:p w:rsidR="006B0AE6" w:rsidRDefault="006B0AE6" w:rsidP="007A6750">
      <w:pPr>
        <w:sectPr w:rsidR="006B0AE6" w:rsidSect="007A675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35C95" w:rsidRDefault="00E35C95"/>
    <w:sectPr w:rsidR="00E35C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0AE6"/>
    <w:rsid w:val="006B0AE6"/>
    <w:rsid w:val="00E35C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B0A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B0AE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B0AE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2022-06-27T02:32:00Z</dcterms:created>
</cp:coreProperties>
</file>