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6D8" w:rsidRDefault="00F116D8" w:rsidP="00F51094">
      <w:pPr>
        <w:pStyle w:val="1"/>
      </w:pPr>
      <w:r w:rsidRPr="00F51094">
        <w:rPr>
          <w:rFonts w:hint="eastAsia"/>
        </w:rPr>
        <w:t>体育会展、智能领域等</w:t>
      </w:r>
      <w:r w:rsidRPr="00F51094">
        <w:t xml:space="preserve"> 赛事契机为杭州体育产业插上</w:t>
      </w:r>
      <w:r w:rsidRPr="00F51094">
        <w:t>“</w:t>
      </w:r>
      <w:r w:rsidRPr="00F51094">
        <w:t>金翅膀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今年既是“十四五”的开局之年，也是杭州亚运会紧锣密鼓筹备的紧要时刻。亚运会的举办将为杭州体育产业的发展带来巨大的契机。同时，体育旅游、体育医疗、体育教育、体育文创、数字体育和智能体育等都将成为新的关注重点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《杭州市“十四五”体育产业发展规划》（以下简称《规划》）指出，“十四五”时期是杭州市坚持深化改革创新、推动体育事业高质量发展的重要机遇期。为统筹杭州市“十四五”期间体育产业各项工作，依据《“十四五”浙江省体育产业发展规划》《杭州市体育发展“十四五”规划》等部署，制定该规划。规划范围为杭州市行政区域，规划期限为</w:t>
      </w:r>
      <w:r>
        <w:t>2021―2025</w:t>
      </w:r>
      <w:r>
        <w:t>年。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体育产业总产值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提前完成“十三五”规划目标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“十三五”期间，杭州体育产业规模不断壮大，体育产业总产值占全市</w:t>
      </w:r>
      <w:r>
        <w:t>GDP</w:t>
      </w:r>
      <w:r>
        <w:t>比重逐步增长，</w:t>
      </w:r>
      <w:r>
        <w:t>2019</w:t>
      </w:r>
      <w:r>
        <w:t>年体育产业总产值达</w:t>
      </w:r>
      <w:r>
        <w:t>685</w:t>
      </w:r>
      <w:r>
        <w:t>亿元，提前完成</w:t>
      </w:r>
      <w:r>
        <w:t>“</w:t>
      </w:r>
      <w:r>
        <w:t>十三五</w:t>
      </w:r>
      <w:r>
        <w:t>”</w:t>
      </w:r>
      <w:r>
        <w:t>规划的</w:t>
      </w:r>
      <w:r>
        <w:t>600</w:t>
      </w:r>
      <w:r>
        <w:t>亿产值目标。截至</w:t>
      </w:r>
      <w:r>
        <w:t>2020</w:t>
      </w:r>
      <w:r>
        <w:t>年末，杭州体育企业名录库收录体育企业</w:t>
      </w:r>
      <w:r>
        <w:t>7790</w:t>
      </w:r>
      <w:r>
        <w:t>家，其中</w:t>
      </w:r>
      <w:r>
        <w:t>6111</w:t>
      </w:r>
      <w:r>
        <w:t>条数据经核实完善录入省体育企业名录库。成功创建国家级运动休闲特色乡镇</w:t>
      </w:r>
      <w:r>
        <w:t>1</w:t>
      </w:r>
      <w:r>
        <w:t>个、列入省级运动休闲乡镇培养清单</w:t>
      </w:r>
      <w:r>
        <w:t>4</w:t>
      </w:r>
      <w:r>
        <w:t>个、运动休闲旅游示范基地</w:t>
      </w:r>
      <w:r>
        <w:t>5</w:t>
      </w:r>
      <w:r>
        <w:t>个、精品线路</w:t>
      </w:r>
      <w:r>
        <w:t>7</w:t>
      </w:r>
      <w:r>
        <w:t>条、列入省体育品牌赛事名录库项目共计</w:t>
      </w:r>
      <w:r>
        <w:t>19</w:t>
      </w:r>
      <w:r>
        <w:t>个，努力发挥产业品牌的示范和引导作用。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“十三五”期间，我市基本形成以体育用品制造业、体育健身休闲业、体育竞赛表演业为主导，运动休闲、体育培训、体育旅游、体育文创、体育健康服务等市场协同发展的产业格局。体育彩票销售稳步增长，实现销售额</w:t>
      </w:r>
      <w:r>
        <w:t>160</w:t>
      </w:r>
      <w:r>
        <w:t>亿元，远超</w:t>
      </w:r>
      <w:r>
        <w:t>“</w:t>
      </w:r>
      <w:r>
        <w:t>十三五</w:t>
      </w:r>
      <w:r>
        <w:t>”</w:t>
      </w:r>
      <w:r>
        <w:t>的</w:t>
      </w:r>
      <w:r>
        <w:t>100</w:t>
      </w:r>
      <w:r>
        <w:t>亿元目标。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同时，以亚运城市行动计划为抓手，我市大力推进国际品牌赛事的落户和本土体育品牌赛事的培育。</w:t>
      </w:r>
      <w:r>
        <w:t>2019</w:t>
      </w:r>
      <w:r>
        <w:t>年，我市累计举办</w:t>
      </w:r>
      <w:r>
        <w:t>1600</w:t>
      </w:r>
      <w:r>
        <w:t>余场各项体育赛事，成功举办钱塘江国际冲浪对抗赛、国际（杭州）毅行大会、杭州（西湖）国际名校赛艇挑战赛等</w:t>
      </w:r>
      <w:r>
        <w:t>10</w:t>
      </w:r>
      <w:r>
        <w:t>余项杭州本土国际品牌赛事。过去五年，我市基本形成了具备竞争优势的水上运动器材、户外运动装备、家庭健身设备制造体育企业和品牌，打造</w:t>
      </w:r>
      <w:r>
        <w:t>2</w:t>
      </w:r>
      <w:r>
        <w:t>家国家级体育产业示范单位、</w:t>
      </w:r>
      <w:r>
        <w:t>5</w:t>
      </w:r>
      <w:r>
        <w:t>家浙江省体育制造业示范企业和</w:t>
      </w:r>
      <w:r>
        <w:t>8</w:t>
      </w:r>
      <w:r>
        <w:t>家省体育服务业示范企业，对完善和拓展产业链、带动上下游企业协同发展、促进产业集聚化、激活体育产</w:t>
      </w:r>
      <w:r>
        <w:rPr>
          <w:rFonts w:hint="eastAsia"/>
        </w:rPr>
        <w:t>业生态圈做出突出贡献。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实现高质量发展的有力推手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今年是“十四五”的开局之年，同时杭州也即将举办亚运会等一系列国际国内重大赛事，体育产业发展将迎来前所未有的机遇。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对此，参与《杭州市“十四五”体育产业发展规划》起草、编写的浙江大学教育学院教授郑芳介绍，《规划》对产业发展目标有了更精准的定位，“在综合共同发展基础上为每个区域发展提供可供参考的发展指引；围绕打造赛事之城和户外运动之城，打造若干个融合文化、教育、旅游、娱乐等为一体的品牌赛事，丰富赛事活动供给，着力提高品牌赛事的影响力、竞争力、辐射力；充分依托亚运场馆发挥亚运溢出效应，运用多种形式盘活亚运场馆，培育足球、篮球、围棋等职业俱乐部入驻场馆，形成俱乐部的主场文化；紧抓杭州市数字经济创新发展试验区建设机遇，鼓励体育企业实现信息化、数字化，通过数据驱动实现体育产业全链条的数字化和智能化，推动智能体育产业的快速发展，彰显新业态的杭州速度。鼓励企业以各种形式参与杭州亚运会，主动变革，主动对接，提供服务、商品、赞助，参与亚运赛事的运营、管理，比如亚运会是一场盛宴，需要展示，则展示企业将获得较大的机会。”郑芳说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接下来，杭州将通过亚运契机，发挥我市体育场馆、亚运项目、旅游、会展等优势资源，打造项目丰富、规模齐全、体验良好的国际知名“赛事之城”，推动体育会展业发展。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近几年，杭州涌现了大量的智能体育企业，接下来，杭州也将鼓励体育企业与高校、科研院所深度合作，推动大数据、人工智能等新兴技术在体育制造领域应用，提高产品科技含量和附加值。鼓励智能体育技术的发展，培育一批高科技与制造结合的综合性智能体育企业，鼓励智能体育大赛、线上健身、数据分析、虚拟运动、可穿戴设备等产品的开发与供给，打造新增长点。</w:t>
      </w:r>
    </w:p>
    <w:p w:rsidR="00F116D8" w:rsidRDefault="00F116D8" w:rsidP="00F116D8">
      <w:pPr>
        <w:ind w:firstLineChars="200" w:firstLine="420"/>
        <w:jc w:val="left"/>
      </w:pPr>
      <w:r>
        <w:rPr>
          <w:rFonts w:hint="eastAsia"/>
        </w:rPr>
        <w:t>对此，杭州市体育局工作人员表示，</w:t>
      </w:r>
      <w:r>
        <w:t>2022</w:t>
      </w:r>
      <w:r>
        <w:t>年亚运会等一系列国际国内重大赛事的举办，将成为我市体育产业发展的重要机遇。举办重大国际赛事对我市加快国际化进程、完善城市基本公共服务体系、加快智慧城市建设、优化场馆设施和功能、推动赛事经济集聚发展、培养市民全民健身意识、培育体育市场等方面带来重要的机遇，也将成为我市体育产业构建现代化产业体系，实现高质量发展的有力推手。</w:t>
      </w:r>
    </w:p>
    <w:p w:rsidR="00F116D8" w:rsidRDefault="00F116D8" w:rsidP="00F51094">
      <w:pPr>
        <w:ind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 xml:space="preserve"> 2021-12-6</w:t>
      </w:r>
    </w:p>
    <w:p w:rsidR="00F116D8" w:rsidRDefault="00F116D8" w:rsidP="00077A67">
      <w:pPr>
        <w:sectPr w:rsidR="00F116D8" w:rsidSect="00077A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07A81" w:rsidRDefault="00C07A81"/>
    <w:sectPr w:rsidR="00C07A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16D8"/>
    <w:rsid w:val="00C07A81"/>
    <w:rsid w:val="00F116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16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116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276</Words>
  <Characters>1574</Characters>
  <Application>Microsoft Office Word</Application>
  <DocSecurity>0</DocSecurity>
  <Lines>13</Lines>
  <Paragraphs>3</Paragraphs>
  <ScaleCrop>false</ScaleCrop>
  <Company/>
  <LinksUpToDate>false</LinksUpToDate>
  <CharactersWithSpaces>1847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2022-06-27T02:51:00Z</dcterms:created>
</cp:coreProperties>
</file>