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2E34" w:rsidRDefault="00EE2E34" w:rsidP="00F52DF2">
      <w:pPr>
        <w:pStyle w:val="1"/>
      </w:pPr>
      <w:r>
        <w:rPr>
          <w:rFonts w:hint="eastAsia"/>
        </w:rPr>
        <w:t>广州</w:t>
      </w:r>
      <w:r w:rsidRPr="00F52DF2">
        <w:rPr>
          <w:rFonts w:hint="eastAsia"/>
        </w:rPr>
        <w:t>增城</w:t>
      </w:r>
      <w:r>
        <w:rPr>
          <w:rFonts w:hint="eastAsia"/>
        </w:rPr>
        <w:t>区</w:t>
      </w:r>
      <w:r w:rsidRPr="00F52DF2">
        <w:rPr>
          <w:rFonts w:hint="eastAsia"/>
        </w:rPr>
        <w:t>群众体育蓬勃发展</w:t>
      </w:r>
      <w:r w:rsidRPr="00F52DF2">
        <w:t>,全民健身蔚然成风</w:t>
      </w:r>
    </w:p>
    <w:p w:rsidR="00EE2E34" w:rsidRDefault="00EE2E34" w:rsidP="00EE2E34">
      <w:pPr>
        <w:ind w:firstLineChars="200" w:firstLine="420"/>
      </w:pPr>
      <w:r>
        <w:rPr>
          <w:rFonts w:hint="eastAsia"/>
        </w:rPr>
        <w:t>全民健身是实现全民健康的重要途径和手段，是全体人民增强体魄、幸福生活的基础保障。党的十八大以来，以习近平同志为核心的党中央高度重视关心体育工作，亲自谋划推动体育事业改革发展，将全民健身上升为国家战略，广泛开展全民健身运动，推动全民健身和全民健康深度融合。</w:t>
      </w:r>
    </w:p>
    <w:p w:rsidR="00EE2E34" w:rsidRDefault="00EE2E34" w:rsidP="00EE2E34">
      <w:pPr>
        <w:ind w:firstLineChars="200" w:firstLine="420"/>
      </w:pPr>
      <w:r>
        <w:rPr>
          <w:rFonts w:hint="eastAsia"/>
        </w:rPr>
        <w:t>为贯彻实施全民健身国家战略，“十三五”期间，增城紧紧围绕国家、省、市的决策部署，牢固树立创新、协调、绿色、开放、共享的发展理念，以增强人民体质、促进全民健康为目标，坚持以人为本、改革创新、依法治体、确保基本、多元互促、注重实效的工作原则，进一步发展全民健身事业。通过全面提升公共体育服务能力和水平、保障市民参加体育健身活动的合法权益、深入开展群众体育活动、促进全民健身与竞技体育协调发展、大力倡导健康文明的生活方式，进一步提高市民身体素质、健康水平和生活质量，为建设现代化中等规模生态之城作出贡献。</w:t>
      </w:r>
    </w:p>
    <w:p w:rsidR="00EE2E34" w:rsidRDefault="00EE2E34" w:rsidP="00EE2E34">
      <w:pPr>
        <w:ind w:firstLineChars="200" w:firstLine="420"/>
      </w:pPr>
      <w:r>
        <w:rPr>
          <w:rFonts w:hint="eastAsia"/>
        </w:rPr>
        <w:t>“这几年小区投建了许多健身设施，我们楼下就有太极轮、坐蹬器、漫步器等器材，切实满足了大家的休闲娱乐、文化健身的生活需求。”家住荔城街的黄女士说。如今，市民群众体育健身意识和科学健身理念普遍增强，经常参加体育锻炼的人数明显增加，市民群众身体素质稳步提升。随着群众健身场地设施更加普及，全民健身活动的内容和形式更加丰富，公共体育服务水平明显提高，具有增城特色的全民健身服务体系基本形成，政府主导、部门协同、全社会共同参与的全民健身事业发展格局更加明晰。全民健身的教育、经济和社会等功能充分发挥，与各项社会事业互促发展的局面基本形成。</w:t>
      </w:r>
    </w:p>
    <w:p w:rsidR="00EE2E34" w:rsidRDefault="00EE2E34" w:rsidP="00EE2E34">
      <w:pPr>
        <w:ind w:firstLineChars="200" w:firstLine="420"/>
      </w:pPr>
      <w:r>
        <w:rPr>
          <w:rFonts w:hint="eastAsia"/>
        </w:rPr>
        <w:t>亮点一</w:t>
      </w:r>
      <w:r>
        <w:t xml:space="preserve"> </w:t>
      </w:r>
      <w:r>
        <w:t>激发社会体育组织活力</w:t>
      </w:r>
      <w:r>
        <w:t xml:space="preserve"> </w:t>
      </w:r>
      <w:r>
        <w:t>促全民健身组织体系更加完善</w:t>
      </w:r>
    </w:p>
    <w:p w:rsidR="00EE2E34" w:rsidRDefault="00EE2E34" w:rsidP="00EE2E34">
      <w:pPr>
        <w:ind w:firstLineChars="200" w:firstLine="420"/>
      </w:pPr>
      <w:r>
        <w:rPr>
          <w:rFonts w:hint="eastAsia"/>
        </w:rPr>
        <w:t>“十三五”期间，增城推进社会体育组织与行政部门脱钩，引导社会体育组织向独立法人组织转变，成为政社分开、权责明确、依法自治的现代社会组织。通过发挥各类社会体育组织的作用，鼓励支持社会体育组织举办或承办全民健身赛事活动，提高社会体育组织承接全民健身服务的能力和质量。同时，加强对基层体育组织的指导服务，鼓励基层体育组织依法依规进行注册登记，进一步完善基层体育组织的服务功能，重点培育发展群众自发性健身组织和全民健身站（点），促进社会体育组织规范发展，形成架构清晰、类型多样、服务多元、竞争有序的现代体育社会组织发展新局面。</w:t>
      </w:r>
    </w:p>
    <w:p w:rsidR="00EE2E34" w:rsidRDefault="00EE2E34" w:rsidP="00EE2E34">
      <w:pPr>
        <w:ind w:firstLineChars="200" w:firstLine="420"/>
      </w:pPr>
      <w:r>
        <w:rPr>
          <w:rFonts w:hint="eastAsia"/>
        </w:rPr>
        <w:t>在组织体系方面上，增城建立健全了区、镇街、社区（行政村）三级体育组织体系，机关、企事业单位普遍建有体育组织，并且各镇街均建有“一站两点”（即文化体育服务站、社会体</w:t>
      </w:r>
      <w:r>
        <w:t xml:space="preserve"> </w:t>
      </w:r>
      <w:r>
        <w:t>育指导员服务点和国民体质监测点），有负责体育工作的专职或兼职人员，全区所有社区（行政村）均建有群众自发性健身组织，在民政部门登记注册的体育社会组织数量达到每万人</w:t>
      </w:r>
      <w:r>
        <w:t>0.5</w:t>
      </w:r>
      <w:r>
        <w:t>个以上，体育社会组织不断发展壮大并发挥积极作用。</w:t>
      </w:r>
    </w:p>
    <w:p w:rsidR="00EE2E34" w:rsidRDefault="00EE2E34" w:rsidP="00EE2E34">
      <w:pPr>
        <w:ind w:firstLineChars="200" w:firstLine="420"/>
      </w:pPr>
      <w:r>
        <w:rPr>
          <w:rFonts w:hint="eastAsia"/>
        </w:rPr>
        <w:t>亮点二</w:t>
      </w:r>
      <w:r>
        <w:t xml:space="preserve"> </w:t>
      </w:r>
      <w:r>
        <w:t>依托自身优势</w:t>
      </w:r>
      <w:r>
        <w:t xml:space="preserve"> </w:t>
      </w:r>
      <w:r>
        <w:t>开展丰富多彩的全民健身活动</w:t>
      </w:r>
    </w:p>
    <w:p w:rsidR="00EE2E34" w:rsidRDefault="00EE2E34" w:rsidP="00EE2E34">
      <w:pPr>
        <w:ind w:firstLineChars="200" w:firstLine="420"/>
      </w:pPr>
      <w:r>
        <w:rPr>
          <w:rFonts w:hint="eastAsia"/>
        </w:rPr>
        <w:t>“十三五”以来，增城充分发挥自身优势，因时因地因需组织开展各级各类体育竞赛活动，分层分类引导运动项目发展，丰富和完善全民健身活动体系，促进全民健身活动组织科学化、规范化和系统化。</w:t>
      </w:r>
    </w:p>
    <w:p w:rsidR="00EE2E34" w:rsidRDefault="00EE2E34" w:rsidP="00EE2E34">
      <w:pPr>
        <w:ind w:firstLineChars="200" w:firstLine="420"/>
      </w:pPr>
      <w:r>
        <w:rPr>
          <w:rFonts w:hint="eastAsia"/>
        </w:rPr>
        <w:t>围绕增城生态环境和体育资源特点推广全民健身活动。依托辖区良好的自然生态环境资源，推广普及健步走（跑）、骑行、登山等户外活动，倡导科学、绿色、健康、低碳的生活方式；积极组织开展足球、羽毛球、乒乓球、游泳、广场舞等群众喜闻乐见的运动项目，扶持太极拳、健身气功、龙舟等民</w:t>
      </w:r>
      <w:r>
        <w:t xml:space="preserve"> </w:t>
      </w:r>
      <w:r>
        <w:t>间传统体育项目，鼓励开发适合不同人群、不同特点的特色运动项目。</w:t>
      </w:r>
    </w:p>
    <w:p w:rsidR="00EE2E34" w:rsidRDefault="00EE2E34" w:rsidP="00EE2E34">
      <w:pPr>
        <w:ind w:firstLineChars="200" w:firstLine="420"/>
      </w:pPr>
      <w:r>
        <w:rPr>
          <w:rFonts w:hint="eastAsia"/>
        </w:rPr>
        <w:t>为调动全区人民参与健身活动的热情，增城利用主题活动为全民健身营造良好氛围。持续开展“体育进社区”和“体育三下乡”活动，不断完善“市长杯”系列比赛、“全民健身日”、“体育节”、“南粤幸福活动周”等主题活动，使举办体育活动的成果惠及更多的群众。</w:t>
      </w:r>
    </w:p>
    <w:p w:rsidR="00EE2E34" w:rsidRDefault="00EE2E34" w:rsidP="00EE2E34">
      <w:pPr>
        <w:ind w:firstLineChars="200" w:firstLine="420"/>
      </w:pPr>
      <w:r>
        <w:rPr>
          <w:rFonts w:hint="eastAsia"/>
        </w:rPr>
        <w:t>增城的篮球运动有着深厚而广泛的群众基础。在推广全民健身活动中，增城充分发挥辖区篮球运动群众基础牢固及篮球场普及的优势，精心组织区级、镇街级、村居级各年龄段、各群体的篮球活动，使各项篮球活动制度化、常态化，促进篮球运动在我区广泛、深入开展，让其成为我区群众参与度高、影响力大的品牌体育活动，并发挥积极的品牌效应，进一步推动我区全民健身活动的广泛深入开展。</w:t>
      </w:r>
    </w:p>
    <w:p w:rsidR="00EE2E34" w:rsidRDefault="00EE2E34" w:rsidP="00EE2E34">
      <w:pPr>
        <w:ind w:firstLineChars="200" w:firstLine="420"/>
      </w:pPr>
      <w:r>
        <w:rPr>
          <w:rFonts w:hint="eastAsia"/>
        </w:rPr>
        <w:t>此外，增城还踊跃参加上级体育部门组织的国际龙舟邀请赛、横渡珠江等各类体育活动，并加强与教育部门沟通与协作，进一步强化体教结合。积极开展全区性中小学校体育比赛，促进学校体育活动的广泛开展，为提高青少年身体素质作出有力保障。</w:t>
      </w:r>
    </w:p>
    <w:p w:rsidR="00EE2E34" w:rsidRDefault="00EE2E34" w:rsidP="00EE2E34">
      <w:pPr>
        <w:ind w:firstLineChars="200" w:firstLine="420"/>
      </w:pPr>
      <w:r>
        <w:rPr>
          <w:rFonts w:hint="eastAsia"/>
        </w:rPr>
        <w:t>每年，增城举办区级以上全民健身活动如新春体育系列活动、“全民健身日”系列活动、“市长杯”系列比赛、徒步活动、镇街篮球赛等各级各类全民健身活动</w:t>
      </w:r>
      <w:r>
        <w:t>30</w:t>
      </w:r>
      <w:r>
        <w:t>多项次，参与人数达</w:t>
      </w:r>
      <w:r>
        <w:t>6</w:t>
      </w:r>
      <w:r>
        <w:t>万多人次。镇街、机关、企事业单位举办全民健身活动不少于</w:t>
      </w:r>
      <w:r>
        <w:t>100</w:t>
      </w:r>
      <w:r>
        <w:t>项次。</w:t>
      </w:r>
    </w:p>
    <w:p w:rsidR="00EE2E34" w:rsidRDefault="00EE2E34" w:rsidP="00EE2E34">
      <w:pPr>
        <w:ind w:firstLineChars="200" w:firstLine="420"/>
      </w:pPr>
      <w:r>
        <w:rPr>
          <w:rFonts w:hint="eastAsia"/>
        </w:rPr>
        <w:t>亮点三</w:t>
      </w:r>
      <w:r>
        <w:t xml:space="preserve"> </w:t>
      </w:r>
      <w:r>
        <w:t>完善城乡公共体育场地设施</w:t>
      </w:r>
      <w:r>
        <w:t xml:space="preserve"> </w:t>
      </w:r>
      <w:r>
        <w:t>提升健身服务水平</w:t>
      </w:r>
    </w:p>
    <w:p w:rsidR="00EE2E34" w:rsidRDefault="00EE2E34" w:rsidP="00EE2E34">
      <w:pPr>
        <w:ind w:firstLineChars="200" w:firstLine="420"/>
      </w:pPr>
      <w:r>
        <w:rPr>
          <w:rFonts w:hint="eastAsia"/>
        </w:rPr>
        <w:t>“十三五”以来，增城逐年增加各类体育场地建设，除全区各行政村建设乒乓球室和健身路径、各镇街在原有健身广场基础上升级改造外，还推广普及游泳项目，</w:t>
      </w:r>
      <w:r>
        <w:t>90%</w:t>
      </w:r>
      <w:r>
        <w:t>以上镇街建有游泳池。</w:t>
      </w:r>
      <w:r>
        <w:t>2016-2020</w:t>
      </w:r>
      <w:r>
        <w:t>年我区共建健身路径</w:t>
      </w:r>
      <w:r>
        <w:t>228</w:t>
      </w:r>
      <w:r>
        <w:t>套，篮球架</w:t>
      </w:r>
      <w:r>
        <w:t>96</w:t>
      </w:r>
      <w:r>
        <w:t>副，室内外乒乓球台</w:t>
      </w:r>
      <w:r>
        <w:t>121</w:t>
      </w:r>
      <w:r>
        <w:t>张。建设</w:t>
      </w:r>
      <w:r>
        <w:t>“</w:t>
      </w:r>
      <w:r>
        <w:t>两场</w:t>
      </w:r>
      <w:r>
        <w:t>”</w:t>
      </w:r>
      <w:r>
        <w:t>（文体广场和篮球场）的镇街达</w:t>
      </w:r>
      <w:r>
        <w:t>100%</w:t>
      </w:r>
      <w:r>
        <w:t>，建有公共篮球场的行政村达</w:t>
      </w:r>
      <w:r>
        <w:t>100%</w:t>
      </w:r>
      <w:r>
        <w:t>。</w:t>
      </w:r>
      <w:r>
        <w:t>“</w:t>
      </w:r>
      <w:r>
        <w:t>城市</w:t>
      </w:r>
      <w:r>
        <w:t>5</w:t>
      </w:r>
      <w:r>
        <w:t>分钟健身圈</w:t>
      </w:r>
      <w:r>
        <w:t>”</w:t>
      </w:r>
      <w:r>
        <w:t>和</w:t>
      </w:r>
      <w:r>
        <w:t>“</w:t>
      </w:r>
      <w:r>
        <w:t>农村</w:t>
      </w:r>
      <w:r>
        <w:t>10</w:t>
      </w:r>
      <w:r>
        <w:t>里健身圈</w:t>
      </w:r>
      <w:r>
        <w:t>”</w:t>
      </w:r>
      <w:r>
        <w:t>格局进一步完善，人均公共体育场地面积为</w:t>
      </w:r>
      <w:r>
        <w:t>3.53</w:t>
      </w:r>
      <w:r>
        <w:t>平方米。随着足球场、体育公园、体育设施配建、康威体育场维修工程、康威体育场安装灯光工程、</w:t>
      </w:r>
      <w:r>
        <w:rPr>
          <w:rFonts w:hint="eastAsia"/>
        </w:rPr>
        <w:t>体育场两块篮球场改造风雨训练场工程、游泳场循环过滤系统改造工程等项目的顺利完成，为群众开展健身运动提供更优质场馆。</w:t>
      </w:r>
    </w:p>
    <w:p w:rsidR="00EE2E34" w:rsidRDefault="00EE2E34" w:rsidP="00EE2E34">
      <w:pPr>
        <w:ind w:firstLineChars="200" w:firstLine="420"/>
      </w:pPr>
      <w:r>
        <w:rPr>
          <w:rFonts w:hint="eastAsia"/>
        </w:rPr>
        <w:t>同时，增城整合现有公共体育场馆资源，挖掘潜力，扩大全民健身设施供给规模，强化服务能力，严格执行《广州市公共体育设施向社会开放管理办法》，积极推动各级各类公共体育设施免费或低收费向社会开放，落实区属公共体育场馆每周免费或低收费向社会开放均不少于</w:t>
      </w:r>
      <w:r>
        <w:t>14</w:t>
      </w:r>
      <w:r>
        <w:t>小时，提高公共体育场馆的利用率和管理水平，不断满足市民群众的健身需求，公共体育场馆开放率达到</w:t>
      </w:r>
      <w:r>
        <w:t>100%</w:t>
      </w:r>
      <w:r>
        <w:t>，具备开放条件的公办学校体育场地开放率达到</w:t>
      </w:r>
      <w:r>
        <w:t>65%</w:t>
      </w:r>
      <w:r>
        <w:t>，推动更多的社会体育场馆向市民免费和优惠开放，形成各级各类体育设施布局合理、互为补充、覆盖面广、普惠性强的网络化格局。</w:t>
      </w:r>
    </w:p>
    <w:p w:rsidR="00EE2E34" w:rsidRDefault="00EE2E34" w:rsidP="00F52DF2">
      <w:pPr>
        <w:jc w:val="right"/>
      </w:pPr>
      <w:r w:rsidRPr="00F52DF2">
        <w:rPr>
          <w:rFonts w:hint="eastAsia"/>
        </w:rPr>
        <w:t>增城</w:t>
      </w:r>
      <w:r>
        <w:rPr>
          <w:rFonts w:hint="eastAsia"/>
        </w:rPr>
        <w:t>日报</w:t>
      </w:r>
      <w:r>
        <w:rPr>
          <w:rFonts w:hint="eastAsia"/>
        </w:rPr>
        <w:t xml:space="preserve"> 2021-1-15</w:t>
      </w:r>
    </w:p>
    <w:p w:rsidR="00EE2E34" w:rsidRDefault="00EE2E34" w:rsidP="00D16753">
      <w:pPr>
        <w:sectPr w:rsidR="00EE2E34" w:rsidSect="00D1675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15E55" w:rsidRDefault="00615E55"/>
    <w:sectPr w:rsidR="00615E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E2E34"/>
    <w:rsid w:val="00615E55"/>
    <w:rsid w:val="00EE2E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E2E3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E2E3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2182</Characters>
  <Application>Microsoft Office Word</Application>
  <DocSecurity>0</DocSecurity>
  <Lines>18</Lines>
  <Paragraphs>5</Paragraphs>
  <ScaleCrop>false</ScaleCrop>
  <Company/>
  <LinksUpToDate>false</LinksUpToDate>
  <CharactersWithSpaces>2559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2022-06-27T02:34:00Z</dcterms:created>
</cp:coreProperties>
</file>