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A88" w:rsidRDefault="007B1A88" w:rsidP="0096710D">
      <w:pPr>
        <w:pStyle w:val="1"/>
      </w:pPr>
      <w:r w:rsidRPr="0096710D">
        <w:t>12个重点项目，40项具体举措！今年温州体育改革确定新目标</w:t>
      </w:r>
    </w:p>
    <w:p w:rsidR="007B1A88" w:rsidRDefault="007B1A88" w:rsidP="007B1A88">
      <w:pPr>
        <w:ind w:firstLineChars="200" w:firstLine="420"/>
        <w:jc w:val="left"/>
      </w:pPr>
      <w:r>
        <w:t>温州市体育局日前印发《全市深化社会力量办体育改革试点重点项目实施方案》，今年将在全市各县（市、区）推广体育数字化改革、数字化百姓健身房建设、体育社会组织实体化改革、深化体教融合发展、推进业余体校改革、培育打造品牌体育赛事等</w:t>
      </w:r>
      <w:r>
        <w:t>12</w:t>
      </w:r>
      <w:r>
        <w:t>个改革重点项目、</w:t>
      </w:r>
      <w:r>
        <w:t>40</w:t>
      </w:r>
      <w:r>
        <w:t>项具体改革举措。</w:t>
      </w:r>
    </w:p>
    <w:p w:rsidR="007B1A88" w:rsidRDefault="007B1A88" w:rsidP="007B1A88">
      <w:pPr>
        <w:ind w:firstLineChars="200" w:firstLine="420"/>
        <w:jc w:val="left"/>
      </w:pPr>
      <w:r>
        <w:rPr>
          <w:rFonts w:hint="eastAsia"/>
        </w:rPr>
        <w:t>温州是中国民营经济发展的先行区，也是最早引入社会资本办体育的地区之一。</w:t>
      </w:r>
      <w:r>
        <w:t>2017</w:t>
      </w:r>
      <w:r>
        <w:t>年</w:t>
      </w:r>
      <w:r>
        <w:t>9</w:t>
      </w:r>
      <w:r>
        <w:t>月，国家体育总局和浙江省政府签署协议，赋予温州开展社会力量办体育全国试点的重要使命。三年多来，我市在国家体育总局、省政府把脉定调和省体育局的精心指导下，坚定把社会力量办体育作为争取改革红利、推动高质量发展的重要抓手，借鉴市场化改革先行经验，率先走出了举国体制与市场机制相结合的新路子。涌现出桃花岛冰雪运动中心、百姓健身房、心桥体操等一大批改革典型案例。去年</w:t>
      </w:r>
      <w:r>
        <w:t>9</w:t>
      </w:r>
      <w:r>
        <w:t>月，国家体育总局在我市召开全国社会力量办体育改革试点现场推进会，集中展示</w:t>
      </w:r>
      <w:r>
        <w:rPr>
          <w:rFonts w:hint="eastAsia"/>
        </w:rPr>
        <w:t>我市三年来体育改革成果，在全国产生强烈反响。</w:t>
      </w:r>
    </w:p>
    <w:p w:rsidR="007B1A88" w:rsidRDefault="007B1A88" w:rsidP="007B1A88">
      <w:pPr>
        <w:ind w:firstLineChars="200" w:firstLine="420"/>
        <w:jc w:val="left"/>
      </w:pPr>
      <w:r>
        <w:rPr>
          <w:rFonts w:hint="eastAsia"/>
        </w:rPr>
        <w:t>总结推广温州经验、推进社会力量办体育被列为国家体育总局今年</w:t>
      </w:r>
      <w:r>
        <w:t>17</w:t>
      </w:r>
      <w:r>
        <w:t>项重点工作之一。省政府出台《关于鼓励支持社会力量办体育加快推进体育改革与发展的若干意见》，推动社会办体育改革在全省扩面延伸。国务院网站、新华社、人民日报、光明日报、学习强国、半月谈等媒体网站对我市体育改革进行了大量报道。</w:t>
      </w:r>
    </w:p>
    <w:p w:rsidR="007B1A88" w:rsidRDefault="007B1A88" w:rsidP="007B1A88">
      <w:pPr>
        <w:ind w:firstLineChars="200" w:firstLine="420"/>
        <w:jc w:val="left"/>
      </w:pPr>
      <w:r>
        <w:rPr>
          <w:rFonts w:hint="eastAsia"/>
        </w:rPr>
        <w:t>今年初，温州市体育局获全省唯一的“十三五”浙江省体育改革创新奖。特别是我市推出的公益性“百姓健身房”，市民在家门口就能随时健身锻炼，让生活在温州的幸福感更加饱满，为温州连续两年入选中国最具幸福感城市增光添彩。在温州，体育正成为全社会的体育、人民的体育，“体育让生活更美好”成为温州城市品牌。</w:t>
      </w:r>
    </w:p>
    <w:p w:rsidR="007B1A88" w:rsidRDefault="007B1A88" w:rsidP="007B1A88">
      <w:pPr>
        <w:ind w:firstLineChars="200" w:firstLine="420"/>
        <w:jc w:val="left"/>
      </w:pPr>
      <w:r>
        <w:rPr>
          <w:rFonts w:hint="eastAsia"/>
        </w:rPr>
        <w:t>今年是社会力量办体育改革的深化之年，温州市体育局负责人表示，将全面落实体育强国战略，加快推进体育改革创新步伐，推动社会力量办体育改革延伸扩面，努力争当体育改革的开路先锋，在建设“重要窗口”中贡献体育硬核力量。</w:t>
      </w:r>
    </w:p>
    <w:p w:rsidR="007B1A88" w:rsidRDefault="007B1A88" w:rsidP="007B1A88">
      <w:pPr>
        <w:ind w:firstLineChars="200" w:firstLine="420"/>
        <w:jc w:val="left"/>
      </w:pPr>
      <w:r>
        <w:rPr>
          <w:rFonts w:hint="eastAsia"/>
        </w:rPr>
        <w:t>《全市深化社会力量办体育改革试点重点项目实施方案》提出，力争到</w:t>
      </w:r>
      <w:r>
        <w:t>2021</w:t>
      </w:r>
      <w:r>
        <w:t>年底，再形成若干项具有温州辨识度的改革成果，将温州打造成全国体育改革发展标杆城市。</w:t>
      </w:r>
    </w:p>
    <w:p w:rsidR="007B1A88" w:rsidRPr="0096710D" w:rsidRDefault="007B1A88" w:rsidP="0096710D">
      <w:pPr>
        <w:jc w:val="right"/>
      </w:pPr>
      <w:r w:rsidRPr="0096710D">
        <w:rPr>
          <w:rFonts w:hint="eastAsia"/>
        </w:rPr>
        <w:t>温州都市报</w:t>
      </w:r>
      <w:r>
        <w:rPr>
          <w:rFonts w:hint="eastAsia"/>
        </w:rPr>
        <w:t xml:space="preserve"> 2021-5-18</w:t>
      </w:r>
    </w:p>
    <w:p w:rsidR="007B1A88" w:rsidRDefault="007B1A88" w:rsidP="007E666D">
      <w:pPr>
        <w:sectPr w:rsidR="007B1A88" w:rsidSect="007E66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29D1" w:rsidRDefault="002029D1"/>
    <w:sectPr w:rsidR="002029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1A88"/>
    <w:rsid w:val="002029D1"/>
    <w:rsid w:val="007B1A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1A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1A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2022-06-27T02:49:00Z</dcterms:created>
</cp:coreProperties>
</file>