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47" w:rsidRDefault="00602B47" w:rsidP="00EC1E74">
      <w:pPr>
        <w:pStyle w:val="1"/>
        <w:rPr>
          <w:rFonts w:hint="eastAsia"/>
        </w:rPr>
      </w:pPr>
      <w:r w:rsidRPr="00EC1E74">
        <w:rPr>
          <w:rFonts w:hint="eastAsia"/>
        </w:rPr>
        <w:t>奋进五年</w:t>
      </w:r>
      <w:r w:rsidRPr="00EC1E74">
        <w:t xml:space="preserve"> 天津体育高质量发展</w:t>
      </w:r>
    </w:p>
    <w:p w:rsidR="00602B47" w:rsidRDefault="00602B47" w:rsidP="00602B47">
      <w:pPr>
        <w:ind w:firstLineChars="200" w:firstLine="420"/>
      </w:pPr>
      <w:r>
        <w:rPr>
          <w:rFonts w:hint="eastAsia"/>
        </w:rPr>
        <w:t>“十三五”以来，天津市体育系统主动出击，敢于担当、奋力实干，强力推进规划实施，高水平举办第十三届全国运动会、全国第十届残运会暨第七届特奥会等重大综合性运动会，并紧抓“十三运”重大历史发展机遇，大力实施“全运惠民工程”，基本公共体育服务体系不断健全完善，竞技体育实现新突破，后备人才培养得到优化，体育产业稳步发展，体育竞赛提档升级，体育科教成果显著，体育机构改革平稳推进，基层体育有序开展，基本实现预期目标。</w:t>
      </w:r>
    </w:p>
    <w:p w:rsidR="00602B47" w:rsidRDefault="00602B47" w:rsidP="00602B47">
      <w:pPr>
        <w:ind w:firstLineChars="200" w:firstLine="420"/>
      </w:pPr>
      <w:r>
        <w:rPr>
          <w:rFonts w:hint="eastAsia"/>
        </w:rPr>
        <w:t>“十三五”体育关键词</w:t>
      </w:r>
    </w:p>
    <w:p w:rsidR="00602B47" w:rsidRDefault="00602B47" w:rsidP="00602B47">
      <w:pPr>
        <w:ind w:firstLineChars="200" w:firstLine="420"/>
      </w:pPr>
      <w:r>
        <w:rPr>
          <w:rFonts w:hint="eastAsia"/>
        </w:rPr>
        <w:t>赛事盛会</w:t>
      </w:r>
    </w:p>
    <w:p w:rsidR="00602B47" w:rsidRDefault="00602B47" w:rsidP="00602B47">
      <w:pPr>
        <w:ind w:firstLineChars="200" w:firstLine="420"/>
      </w:pPr>
      <w:r>
        <w:rPr>
          <w:rFonts w:hint="eastAsia"/>
        </w:rPr>
        <w:t>“十三五”期间，天津成功举办了众多国际和国内的高水平赛事，通过精彩的赛事不断提升城市的影响力。</w:t>
      </w:r>
    </w:p>
    <w:p w:rsidR="00602B47" w:rsidRDefault="00602B47" w:rsidP="00602B47">
      <w:pPr>
        <w:ind w:firstLineChars="200" w:firstLine="420"/>
      </w:pPr>
      <w:r>
        <w:t>2017</w:t>
      </w:r>
      <w:r>
        <w:t>年，第十三届全运会在我市成功举办。本届全运会共设有</w:t>
      </w:r>
      <w:r>
        <w:t>33</w:t>
      </w:r>
      <w:r>
        <w:t>个大项、</w:t>
      </w:r>
      <w:r>
        <w:t>417</w:t>
      </w:r>
      <w:r>
        <w:t>个小项的竞技项目比赛和首次增设的</w:t>
      </w:r>
      <w:r>
        <w:t>19</w:t>
      </w:r>
      <w:r>
        <w:t>个大项、</w:t>
      </w:r>
      <w:r>
        <w:t>126</w:t>
      </w:r>
      <w:r>
        <w:t>个小项群众项目的比赛，</w:t>
      </w:r>
      <w:r>
        <w:t>12721</w:t>
      </w:r>
      <w:r>
        <w:t>名运动员、</w:t>
      </w:r>
      <w:r>
        <w:t xml:space="preserve">7104 </w:t>
      </w:r>
      <w:r>
        <w:t>名群众选手以及近万名代表团官员、技术官员和</w:t>
      </w:r>
      <w:r>
        <w:t>4000</w:t>
      </w:r>
      <w:r>
        <w:t>余名媒体记者来津。市体育局在国家体育总局和市委、市政府的坚强领导下，在第十三届全运会组委会的指导下，坚持以竞赛为核心，成立</w:t>
      </w:r>
      <w:r>
        <w:t>51</w:t>
      </w:r>
      <w:r>
        <w:t>个竞委会，高标准完成</w:t>
      </w:r>
      <w:r>
        <w:t>47</w:t>
      </w:r>
      <w:r>
        <w:t>个场馆及全运村设施建设改造任务，配置五十余万件竞赛器材，举办比赛总场次达</w:t>
      </w:r>
      <w:r>
        <w:t>4488</w:t>
      </w:r>
      <w:r>
        <w:t>场，观众总规模达</w:t>
      </w:r>
      <w:r>
        <w:t>150</w:t>
      </w:r>
      <w:r>
        <w:t>万人次以上。</w:t>
      </w:r>
    </w:p>
    <w:p w:rsidR="00602B47" w:rsidRDefault="00602B47" w:rsidP="00602B47">
      <w:pPr>
        <w:ind w:firstLineChars="200" w:firstLine="420"/>
      </w:pPr>
      <w:smartTag w:uri="urn:schemas-microsoft-com:office:smarttags" w:element="chsdate">
        <w:smartTagPr>
          <w:attr w:name="IsROCDate" w:val="False"/>
          <w:attr w:name="IsLunarDate" w:val="False"/>
          <w:attr w:name="Day" w:val="8"/>
          <w:attr w:name="Month" w:val="6"/>
          <w:attr w:name="Year" w:val="2018"/>
        </w:smartTagPr>
        <w:r>
          <w:t>2018</w:t>
        </w:r>
        <w:r>
          <w:t>年</w:t>
        </w:r>
        <w:r>
          <w:t>6</w:t>
        </w:r>
        <w:r>
          <w:t>月</w:t>
        </w:r>
        <w:r>
          <w:t>8</w:t>
        </w:r>
        <w:r>
          <w:t>日</w:t>
        </w:r>
      </w:smartTag>
      <w:r>
        <w:t>，首届中俄青少年冰球友谊赛在天津体育馆成功举办，两国青少年冰球选手在场上顽强拼搏、切磋球技。</w:t>
      </w:r>
      <w:r>
        <w:t>2019</w:t>
      </w:r>
      <w:r>
        <w:t>年第二届中俄青少年冰球友谊赛在天津奥林匹克中心滑冰馆拉开帷幕，小运动员们场上激烈拼争，场下培植友谊。天津市与俄罗斯乌法市签订了体育交流合作意向书，加强双方在体育领域的交流。意向书主要内容为双方青少年冰球交流合作，包含运动队互访训练比赛、教练员交流、提高精英运动员水平，将该项赛事打造成为两国青少年冰球交流的传统赛事。</w:t>
      </w:r>
    </w:p>
    <w:p w:rsidR="00602B47" w:rsidRDefault="00602B47" w:rsidP="00602B47">
      <w:pPr>
        <w:ind w:firstLineChars="200" w:firstLine="420"/>
      </w:pPr>
      <w:smartTag w:uri="urn:schemas-microsoft-com:office:smarttags" w:element="chsdate">
        <w:smartTagPr>
          <w:attr w:name="IsROCDate" w:val="False"/>
          <w:attr w:name="IsLunarDate" w:val="False"/>
          <w:attr w:name="Day" w:val="1"/>
          <w:attr w:name="Month" w:val="9"/>
          <w:attr w:name="Year" w:val="2019"/>
        </w:smartTagPr>
        <w:r>
          <w:t>2019</w:t>
        </w:r>
        <w:r>
          <w:t>年</w:t>
        </w:r>
        <w:r>
          <w:t>9</w:t>
        </w:r>
        <w:r>
          <w:t>月</w:t>
        </w:r>
        <w:r>
          <w:t>1</w:t>
        </w:r>
        <w:r>
          <w:t>日</w:t>
        </w:r>
      </w:smartTag>
      <w:r>
        <w:t>，全国第十届残运会暨第七届特奥会在天津体育馆落下帷幕。这是我国首次与全运会同城举办的残运会暨特奥会，来自全国</w:t>
      </w:r>
      <w:r>
        <w:t>31</w:t>
      </w:r>
      <w:r>
        <w:t>个省区市以及新疆生产建设兵团、香港特别行政区、澳门特别行政区共</w:t>
      </w:r>
      <w:r>
        <w:t>35</w:t>
      </w:r>
      <w:r>
        <w:t>个代表团的</w:t>
      </w:r>
      <w:r>
        <w:t>6121</w:t>
      </w:r>
      <w:r>
        <w:t>名运动员，进行了</w:t>
      </w:r>
      <w:r>
        <w:t>43</w:t>
      </w:r>
      <w:r>
        <w:t>个大项</w:t>
      </w:r>
      <w:r>
        <w:t>45</w:t>
      </w:r>
      <w:r>
        <w:t>个分项的角逐，参赛规模为历届之最。这是全国最高水平的残疾人体育盛会，运动员展现出了高超的竞技水平，有</w:t>
      </w:r>
      <w:r>
        <w:t>253</w:t>
      </w:r>
      <w:r>
        <w:t>人次破</w:t>
      </w:r>
      <w:r>
        <w:t>124</w:t>
      </w:r>
      <w:r>
        <w:t>项全国纪录，</w:t>
      </w:r>
      <w:r>
        <w:t>67</w:t>
      </w:r>
      <w:r>
        <w:t>人次超</w:t>
      </w:r>
      <w:r>
        <w:t>35</w:t>
      </w:r>
      <w:r>
        <w:t>项世界纪录。</w:t>
      </w:r>
    </w:p>
    <w:p w:rsidR="00602B47" w:rsidRDefault="00602B47" w:rsidP="00602B47">
      <w:pPr>
        <w:ind w:firstLineChars="200" w:firstLine="420"/>
      </w:pPr>
      <w:r>
        <w:rPr>
          <w:rFonts w:hint="eastAsia"/>
        </w:rPr>
        <w:t>天津市第十四届运动会历时</w:t>
      </w:r>
      <w:r>
        <w:t>3</w:t>
      </w:r>
      <w:r>
        <w:t>个多月，设青少年组、大学生组、成年组、群众组共</w:t>
      </w:r>
      <w:r>
        <w:t>52</w:t>
      </w:r>
      <w:r>
        <w:t>个大项、</w:t>
      </w:r>
      <w:r>
        <w:t>1567</w:t>
      </w:r>
      <w:r>
        <w:t>个小项的比赛。各组别共有</w:t>
      </w:r>
      <w:r>
        <w:t>19717</w:t>
      </w:r>
      <w:r>
        <w:t>名运动员参赛，共计</w:t>
      </w:r>
      <w:r>
        <w:t>7487</w:t>
      </w:r>
      <w:r>
        <w:t>场比赛，产生金牌</w:t>
      </w:r>
      <w:r>
        <w:t>1529</w:t>
      </w:r>
      <w:r>
        <w:t>枚。本届市运会首次增设了群众组比赛，设置了太极拳、健身气功、轮滑等</w:t>
      </w:r>
      <w:r>
        <w:t>12</w:t>
      </w:r>
      <w:r>
        <w:t>个群众项目，吸引</w:t>
      </w:r>
      <w:r>
        <w:t>263</w:t>
      </w:r>
      <w:r>
        <w:t>个社会组织近万人次参加。市运会首次评选</w:t>
      </w:r>
      <w:r>
        <w:t>100</w:t>
      </w:r>
      <w:r>
        <w:t>名运动员为</w:t>
      </w:r>
      <w:r>
        <w:t>“</w:t>
      </w:r>
      <w:r>
        <w:t>优秀体育后备人才</w:t>
      </w:r>
      <w:r>
        <w:t>”</w:t>
      </w:r>
      <w:r>
        <w:t>。这是天津历史上规模最大的一届综合运动会，既担负着实施奥运争光计划、选拔培养优秀体育后备人才的重任，更担负着促进全民健身运动深入开展和健康天津建设，提高人民身体素质，展示</w:t>
      </w:r>
      <w:r>
        <w:rPr>
          <w:rFonts w:hint="eastAsia"/>
        </w:rPr>
        <w:t>全市经济社会发展、精神文明建设和体育改革成果的使命，是加快建设体育强市的一项重要举措。</w:t>
      </w:r>
    </w:p>
    <w:p w:rsidR="00602B47" w:rsidRDefault="00602B47" w:rsidP="00602B47">
      <w:pPr>
        <w:ind w:firstLineChars="200" w:firstLine="420"/>
      </w:pPr>
      <w:r>
        <w:rPr>
          <w:rFonts w:hint="eastAsia"/>
        </w:rPr>
        <w:t>“十三五”体育关键词</w:t>
      </w:r>
    </w:p>
    <w:p w:rsidR="00602B47" w:rsidRDefault="00602B47" w:rsidP="00602B47">
      <w:pPr>
        <w:ind w:firstLineChars="200" w:firstLine="420"/>
      </w:pPr>
      <w:r>
        <w:rPr>
          <w:rFonts w:hint="eastAsia"/>
        </w:rPr>
        <w:t>足球改革</w:t>
      </w:r>
    </w:p>
    <w:p w:rsidR="00602B47" w:rsidRDefault="00602B47" w:rsidP="00602B47">
      <w:pPr>
        <w:ind w:firstLineChars="200" w:firstLine="420"/>
      </w:pPr>
      <w:r>
        <w:t>2016</w:t>
      </w:r>
      <w:r>
        <w:t>年</w:t>
      </w:r>
      <w:r>
        <w:t>12</w:t>
      </w:r>
      <w:r>
        <w:t>月，在天津市委、市政府的大力推动和市体育局的积极努力下，下发了《天津市人民政府办公厅关于印发天津市足球改革发展实施方案的通知》《关于印发〈天津市足球中长期发展规划</w:t>
      </w:r>
      <w:r>
        <w:t>(2016—2050</w:t>
      </w:r>
      <w:r>
        <w:t>年</w:t>
      </w:r>
      <w:r>
        <w:t>)</w:t>
      </w:r>
      <w:r>
        <w:t>〉的通知》《关于印发〈天津市足球协会调整改革方案〉的通知》《关于印发天津市足球场地建设规划</w:t>
      </w:r>
      <w:r>
        <w:t>(2016—2020</w:t>
      </w:r>
      <w:r>
        <w:t>年</w:t>
      </w:r>
      <w:r>
        <w:t>)</w:t>
      </w:r>
      <w:r>
        <w:t>的通知》，市足协在全国率先完成机构改革，建立我市足球管理与推动发展机制体制。制定抓实天津足球长期发展规划，全力做好青少年足球人才培养、社会足球赛事组织、教练员及裁判员等专业足球人才培训等工作。</w:t>
      </w:r>
      <w:r>
        <w:t>5</w:t>
      </w:r>
      <w:r>
        <w:t>年来</w:t>
      </w:r>
      <w:r>
        <w:rPr>
          <w:rFonts w:hint="eastAsia"/>
        </w:rPr>
        <w:t>共举办青少年足球赛事</w:t>
      </w:r>
      <w:r>
        <w:t>5522</w:t>
      </w:r>
      <w:r>
        <w:t>场，评选足球</w:t>
      </w:r>
      <w:r>
        <w:t xml:space="preserve"> “</w:t>
      </w:r>
      <w:r>
        <w:t>希望之星</w:t>
      </w:r>
      <w:r>
        <w:t>”500</w:t>
      </w:r>
      <w:r>
        <w:t>名；连续举办贯穿全年的</w:t>
      </w:r>
      <w:r>
        <w:t>5</w:t>
      </w:r>
      <w:r>
        <w:t>项社会足球赛事，共有</w:t>
      </w:r>
      <w:r>
        <w:t>2110</w:t>
      </w:r>
      <w:r>
        <w:t>支队伍的</w:t>
      </w:r>
      <w:r>
        <w:t>49238</w:t>
      </w:r>
      <w:r>
        <w:t>名运动员参赛；培训教练员</w:t>
      </w:r>
      <w:r>
        <w:t>983</w:t>
      </w:r>
      <w:r>
        <w:t>人次、裁判员</w:t>
      </w:r>
      <w:r>
        <w:t>660</w:t>
      </w:r>
      <w:r>
        <w:t>人次。</w:t>
      </w:r>
      <w:r>
        <w:t>2018</w:t>
      </w:r>
      <w:r>
        <w:t>年、</w:t>
      </w:r>
      <w:r>
        <w:t>2019</w:t>
      </w:r>
      <w:r>
        <w:t>年，</w:t>
      </w:r>
      <w:r>
        <w:t>12</w:t>
      </w:r>
      <w:r>
        <w:t>家社会青训机构获中国足协评选的全国社会足球品牌青训机构称号，位列全国第一位。</w:t>
      </w:r>
    </w:p>
    <w:p w:rsidR="00602B47" w:rsidRDefault="00602B47" w:rsidP="00602B47">
      <w:pPr>
        <w:ind w:firstLineChars="200" w:firstLine="420"/>
      </w:pPr>
      <w:r>
        <w:rPr>
          <w:rFonts w:hint="eastAsia"/>
        </w:rPr>
        <w:t>“十三五”体育关键词</w:t>
      </w:r>
    </w:p>
    <w:p w:rsidR="00602B47" w:rsidRDefault="00602B47" w:rsidP="00602B47">
      <w:pPr>
        <w:ind w:firstLineChars="200" w:firstLine="420"/>
      </w:pPr>
      <w:r>
        <w:rPr>
          <w:rFonts w:hint="eastAsia"/>
        </w:rPr>
        <w:t>“放管服”改革</w:t>
      </w:r>
    </w:p>
    <w:p w:rsidR="00602B47" w:rsidRDefault="00602B47" w:rsidP="00602B47">
      <w:pPr>
        <w:ind w:firstLineChars="200" w:firstLine="420"/>
      </w:pPr>
      <w:r>
        <w:rPr>
          <w:rFonts w:hint="eastAsia"/>
        </w:rPr>
        <w:t>“十三五”期间，市体育局深入推进行政审批改革，加大“放管服”改革力度，大力落实天津市“一制三化”审批制度改革要求。</w:t>
      </w:r>
    </w:p>
    <w:p w:rsidR="00602B47" w:rsidRDefault="00602B47" w:rsidP="00602B47">
      <w:pPr>
        <w:ind w:firstLineChars="200" w:firstLine="420"/>
      </w:pPr>
      <w:r>
        <w:rPr>
          <w:rFonts w:hint="eastAsia"/>
        </w:rPr>
        <w:t>印发了《市体育局关于印发〈天津市体育局落实“一制三化”审批制度改革实施细则〉的通知》，确定了领导小组人员构成和各处室的责任分工，形成了主要领导重视、政务服务处牵头、有关业务处室配合、各分管领导把关的固定工作模式。持续推进“五减”“四办”改革，申请材料、审批环节、申请流程减至最简，审批权限依照有关要求能放尽放，全部事项实现“一次办”“网上办”，区级事项全部实现“就近办”，多个事项“马上办”。全面推行信用承诺制改革，全部事项</w:t>
      </w:r>
      <w:r>
        <w:t>80%</w:t>
      </w:r>
      <w:r>
        <w:t>以上申请材料可通过个人书面承诺代替。推动政务服务标准化，制定政务服务事项操作规程，</w:t>
      </w:r>
      <w:r>
        <w:rPr>
          <w:rFonts w:hint="eastAsia"/>
        </w:rPr>
        <w:t>并依据改革进展持续更新发布。通过“政务一网通”平台发布惠企政策。全系统内持续开展“减证便民”活动。市级政务服务事项和审批人员进驻市政服务大厅，实现事项许可权相对集中。制定了体育部门政务服务事项事中事后监管细则，进一步加强对区行政审批局的业务指导，转变政府监管职能和方式。印发了《天津市体育局关于进一步推动体育系统落实优化营商环境相关工作的通知》，推动《天津市优化营商环境条例》在体育领域落实落地。</w:t>
      </w:r>
    </w:p>
    <w:p w:rsidR="00602B47" w:rsidRDefault="00602B47" w:rsidP="00602B47">
      <w:pPr>
        <w:ind w:firstLineChars="200" w:firstLine="420"/>
      </w:pPr>
      <w:r>
        <w:rPr>
          <w:rFonts w:hint="eastAsia"/>
        </w:rPr>
        <w:t>完成体育协会与行政机关脱钩改革。列入市级机构行业协会商会全面脱钩改革名单的</w:t>
      </w:r>
      <w:r>
        <w:t>60</w:t>
      </w:r>
      <w:r>
        <w:t>个体育协会中，除</w:t>
      </w:r>
      <w:r>
        <w:t>1</w:t>
      </w:r>
      <w:r>
        <w:t>个自行注销、</w:t>
      </w:r>
      <w:r>
        <w:t>1</w:t>
      </w:r>
      <w:r>
        <w:t>个由市体育局致函市民政局建议给予撤销登记的行政处罚外，其余</w:t>
      </w:r>
      <w:r>
        <w:t>58</w:t>
      </w:r>
      <w:r>
        <w:t>个已全部完成机构分离、职能分离、资产分离、人员分离、外事和党建分离。公务员兼职情况统计及整改和使用体育局系统办公用房统计及整改工作已基本完成。</w:t>
      </w:r>
    </w:p>
    <w:p w:rsidR="00602B47" w:rsidRDefault="00602B47" w:rsidP="00602B47">
      <w:pPr>
        <w:ind w:firstLineChars="200" w:firstLine="420"/>
      </w:pPr>
      <w:r>
        <w:rPr>
          <w:rFonts w:hint="eastAsia"/>
        </w:rPr>
        <w:t>成立天津体育职业学院，深化天津体育职业学院的内涵建设，推动中、高职衔接的</w:t>
      </w:r>
      <w:r>
        <w:t>3 3</w:t>
      </w:r>
      <w:r>
        <w:t>办学模式落地。成立市体校中小学部。认真完成市人大关于《天津市游泳场所管理办法》立法调研工作，《天津市全民健身条例》经过两年调研，成为预备审议项目。按照市人大、市政府要求，积极与市教委沟通协调，共同制定并出台了《天津市人民政府办公厅印发关于推进我市学校体育场馆向社会开放实施方案》，取得良好效果。</w:t>
      </w:r>
    </w:p>
    <w:p w:rsidR="00602B47" w:rsidRDefault="00602B47" w:rsidP="00602B47">
      <w:pPr>
        <w:ind w:firstLineChars="200" w:firstLine="420"/>
      </w:pPr>
      <w:r>
        <w:rPr>
          <w:rFonts w:hint="eastAsia"/>
        </w:rPr>
        <w:t>“十三五”体育关键词</w:t>
      </w:r>
    </w:p>
    <w:p w:rsidR="00602B47" w:rsidRDefault="00602B47" w:rsidP="00602B47">
      <w:pPr>
        <w:ind w:firstLineChars="200" w:firstLine="420"/>
      </w:pPr>
      <w:r>
        <w:rPr>
          <w:rFonts w:hint="eastAsia"/>
        </w:rPr>
        <w:t>赛场扬津威</w:t>
      </w:r>
    </w:p>
    <w:p w:rsidR="00602B47" w:rsidRDefault="00602B47" w:rsidP="00602B47">
      <w:pPr>
        <w:ind w:firstLineChars="200" w:firstLine="420"/>
      </w:pPr>
      <w:r>
        <w:rPr>
          <w:rFonts w:hint="eastAsia"/>
        </w:rPr>
        <w:t>“十三五”期间，天津体育在全民健身和竞技体育两大赛场上都取得了丰硕的成果。</w:t>
      </w:r>
    </w:p>
    <w:p w:rsidR="00602B47" w:rsidRDefault="00602B47" w:rsidP="00602B47">
      <w:pPr>
        <w:ind w:firstLineChars="200" w:firstLine="420"/>
      </w:pPr>
      <w:r>
        <w:rPr>
          <w:rFonts w:hint="eastAsia"/>
        </w:rPr>
        <w:t>自</w:t>
      </w:r>
      <w:r>
        <w:t>2016</w:t>
      </w:r>
      <w:r>
        <w:t>年以来，天津市全民健身活动以普及三大球和三小球项目为重点，连续</w:t>
      </w:r>
      <w:r>
        <w:t>5</w:t>
      </w:r>
      <w:r>
        <w:t>年举办了足、篮、排、乒、羽、网等项目的市民联赛；连续</w:t>
      </w:r>
      <w:r>
        <w:t>5</w:t>
      </w:r>
      <w:r>
        <w:t>年组织健身大拜年、新年登高等一系列群众健身活动；《晨光起舞》全民健身电视展播活动，超过</w:t>
      </w:r>
      <w:r>
        <w:t>10</w:t>
      </w:r>
      <w:r>
        <w:t>万人次参与现场互动，受众达</w:t>
      </w:r>
      <w:r>
        <w:t>300</w:t>
      </w:r>
      <w:r>
        <w:t>万人次；各行业、各地区积极打造</w:t>
      </w:r>
      <w:r>
        <w:t>“</w:t>
      </w:r>
      <w:r>
        <w:t>一行一品</w:t>
      </w:r>
      <w:r>
        <w:t>”</w:t>
      </w:r>
      <w:r>
        <w:t>、</w:t>
      </w:r>
      <w:r>
        <w:t>“</w:t>
      </w:r>
      <w:r>
        <w:t>一地一品</w:t>
      </w:r>
      <w:r>
        <w:t>”</w:t>
      </w:r>
      <w:r>
        <w:t>全民健身活动特色品牌，举办区级赛事活动年均</w:t>
      </w:r>
      <w:r>
        <w:t>230</w:t>
      </w:r>
      <w:r>
        <w:t>余次；大力开展阳光体育运动，深入开展校园足球活动，组织、承办和参加各类学生竞赛、教师技能大赛等，在学校内营造了人人爱锻炼、会锻炼、勤锻炼的良好氛围。在各个项目</w:t>
      </w:r>
      <w:r>
        <w:rPr>
          <w:rFonts w:hint="eastAsia"/>
        </w:rPr>
        <w:t>中不断涌现出高水平选手，在全国各项比赛中取得优异成绩。在全国第十届残运会暨第七届特奥会中</w:t>
      </w:r>
      <w:r>
        <w:t xml:space="preserve">, </w:t>
      </w:r>
      <w:r>
        <w:t>我市选手获得金牌</w:t>
      </w:r>
      <w:r>
        <w:t>108</w:t>
      </w:r>
      <w:r>
        <w:t>枚、银牌</w:t>
      </w:r>
      <w:r>
        <w:t>123</w:t>
      </w:r>
      <w:r>
        <w:t>枚、铜牌</w:t>
      </w:r>
      <w:r>
        <w:t>77</w:t>
      </w:r>
      <w:r>
        <w:t>枚，金牌总数、奖牌总数、参赛人数、参赛项目以及总成绩全面超越上届。组队参加了第十一届全国少数民族传统体育运动会，获得</w:t>
      </w:r>
      <w:r>
        <w:t>3</w:t>
      </w:r>
      <w:r>
        <w:t>金、</w:t>
      </w:r>
      <w:r>
        <w:t>10</w:t>
      </w:r>
      <w:r>
        <w:t>银、</w:t>
      </w:r>
      <w:r>
        <w:t>4</w:t>
      </w:r>
      <w:r>
        <w:t>铜的好成绩。</w:t>
      </w:r>
    </w:p>
    <w:p w:rsidR="00602B47" w:rsidRDefault="00602B47" w:rsidP="00602B47">
      <w:pPr>
        <w:ind w:firstLineChars="200" w:firstLine="420"/>
      </w:pPr>
      <w:r>
        <w:rPr>
          <w:rFonts w:hint="eastAsia"/>
        </w:rPr>
        <w:t>在第十三届全运会上，我市共有</w:t>
      </w:r>
      <w:r>
        <w:t>710</w:t>
      </w:r>
      <w:r>
        <w:t>名运动员、</w:t>
      </w:r>
      <w:r>
        <w:t>222</w:t>
      </w:r>
      <w:r>
        <w:t>名教练员参加</w:t>
      </w:r>
      <w:r>
        <w:t>33</w:t>
      </w:r>
      <w:r>
        <w:t>个大项、</w:t>
      </w:r>
      <w:r>
        <w:t>183</w:t>
      </w:r>
      <w:r>
        <w:t>个小项的竞技体育比赛，是天津参加全运会决赛项目、人数最多的一届。全体参赛运动员顽强拼搏、不辱使命，以</w:t>
      </w:r>
      <w:r>
        <w:t>19</w:t>
      </w:r>
      <w:r>
        <w:t>枚金牌、</w:t>
      </w:r>
      <w:r>
        <w:t>17</w:t>
      </w:r>
      <w:r>
        <w:t>枚银牌、</w:t>
      </w:r>
      <w:r>
        <w:t>27</w:t>
      </w:r>
      <w:r>
        <w:t>枚铜牌、奖牌总数</w:t>
      </w:r>
      <w:r>
        <w:t>63</w:t>
      </w:r>
      <w:r>
        <w:t>枚圆满完成参赛任务，金牌和奖牌总数全面超历届，实现天津竞技体育历史性新跨越、新突破。在</w:t>
      </w:r>
      <w:r>
        <w:t>19</w:t>
      </w:r>
      <w:r>
        <w:t>个群众项目中，我市</w:t>
      </w:r>
      <w:r>
        <w:t>251</w:t>
      </w:r>
      <w:r>
        <w:t>名选手在决赛中获得</w:t>
      </w:r>
      <w:r>
        <w:t>5</w:t>
      </w:r>
      <w:r>
        <w:t>枚金牌、</w:t>
      </w:r>
      <w:r>
        <w:t>3</w:t>
      </w:r>
      <w:r>
        <w:t>枚银牌、</w:t>
      </w:r>
      <w:r>
        <w:t>9</w:t>
      </w:r>
      <w:r>
        <w:t>枚铜牌，比赛成绩居全国前列。天津代表团以及</w:t>
      </w:r>
      <w:r>
        <w:t>31</w:t>
      </w:r>
      <w:r>
        <w:t>支运动队和</w:t>
      </w:r>
      <w:r>
        <w:t>45</w:t>
      </w:r>
      <w:r>
        <w:t>名运动员获得</w:t>
      </w:r>
      <w:r>
        <w:t>“</w:t>
      </w:r>
      <w:r>
        <w:t>体育道德风尚奖</w:t>
      </w:r>
      <w:r>
        <w:t>”</w:t>
      </w:r>
      <w:r>
        <w:t>，取得了运动成绩和精神文明双丰收。</w:t>
      </w:r>
    </w:p>
    <w:p w:rsidR="00602B47" w:rsidRDefault="00602B47" w:rsidP="00602B47">
      <w:pPr>
        <w:ind w:firstLineChars="200" w:firstLine="420"/>
      </w:pPr>
      <w:r>
        <w:t>2017</w:t>
      </w:r>
      <w:r>
        <w:t>年以来，我市运动员在国际、国内高水平比赛中获得</w:t>
      </w:r>
      <w:r>
        <w:t>86</w:t>
      </w:r>
      <w:r>
        <w:t>枚金牌，青少年运动员在全国各类比赛中获得近百枚金牌。天津女排第</w:t>
      </w:r>
      <w:r>
        <w:t>13</w:t>
      </w:r>
      <w:r>
        <w:t>次夺得全国女排超级联赛冠军。涌现出李盈莹、姚迪、王媛媛、吕小军、朱雪莹、张帅、闫文港等一批优秀运动员。在第</w:t>
      </w:r>
      <w:r>
        <w:t>31</w:t>
      </w:r>
      <w:r>
        <w:t>届里约奥运会上，我市共有</w:t>
      </w:r>
      <w:r>
        <w:t>24</w:t>
      </w:r>
      <w:r>
        <w:t>名运动员参加</w:t>
      </w:r>
      <w:r>
        <w:t>8</w:t>
      </w:r>
      <w:r>
        <w:t>个大项</w:t>
      </w:r>
      <w:r>
        <w:t>16</w:t>
      </w:r>
      <w:r>
        <w:t>个小项的比赛，取得了</w:t>
      </w:r>
      <w:r>
        <w:t>3</w:t>
      </w:r>
      <w:r>
        <w:t>金</w:t>
      </w:r>
      <w:r>
        <w:t>1</w:t>
      </w:r>
      <w:r>
        <w:t>银</w:t>
      </w:r>
      <w:r>
        <w:t>2</w:t>
      </w:r>
      <w:r>
        <w:t>铜的成绩。</w:t>
      </w:r>
    </w:p>
    <w:p w:rsidR="00602B47" w:rsidRDefault="00602B47" w:rsidP="00602B47">
      <w:pPr>
        <w:ind w:firstLineChars="200" w:firstLine="420"/>
      </w:pPr>
      <w:r>
        <w:rPr>
          <w:rFonts w:hint="eastAsia"/>
        </w:rPr>
        <w:t>“十三五”体育关键词</w:t>
      </w:r>
    </w:p>
    <w:p w:rsidR="00602B47" w:rsidRDefault="00602B47" w:rsidP="00602B47">
      <w:pPr>
        <w:ind w:firstLineChars="200" w:firstLine="420"/>
      </w:pPr>
      <w:r>
        <w:rPr>
          <w:rFonts w:hint="eastAsia"/>
        </w:rPr>
        <w:t>冰雪天津卫</w:t>
      </w:r>
    </w:p>
    <w:p w:rsidR="00602B47" w:rsidRDefault="00602B47" w:rsidP="00602B47">
      <w:pPr>
        <w:ind w:firstLineChars="200" w:firstLine="420"/>
      </w:pPr>
      <w:r>
        <w:rPr>
          <w:rFonts w:hint="eastAsia"/>
        </w:rPr>
        <w:t>市体育局、市发展和改革委等</w:t>
      </w:r>
      <w:r>
        <w:t>7</w:t>
      </w:r>
      <w:r>
        <w:t>部门联合印发了《关于以</w:t>
      </w:r>
      <w:r>
        <w:t>2022</w:t>
      </w:r>
      <w:r>
        <w:t>年北京冬奥会为契机加快天津冰雪运动发展的实施意见》大力推动冰雪运动发展。</w:t>
      </w:r>
      <w:r>
        <w:t>2019</w:t>
      </w:r>
      <w:r>
        <w:t>年</w:t>
      </w:r>
      <w:r>
        <w:t>12</w:t>
      </w:r>
      <w:r>
        <w:t>月启动的第六届全国大众冰雪季，拉开了冰雪嘉年华的序幕，推动了天津竞技冰雪、大众冰雪、冰雪文化、冰雪产业的融合提升。在竞技冰雪赛事和群众冰雪嘉年华的双重引领下，进一步扩大了冰雪运动项目人口，提高群众主动参与意识，促进了体育消费和冰雪产业发展。</w:t>
      </w:r>
    </w:p>
    <w:p w:rsidR="00602B47" w:rsidRDefault="00602B47" w:rsidP="00602B47">
      <w:pPr>
        <w:ind w:firstLineChars="200" w:firstLine="420"/>
      </w:pPr>
      <w:r>
        <w:t>2018</w:t>
      </w:r>
      <w:r>
        <w:t>年</w:t>
      </w:r>
      <w:r>
        <w:t>6</w:t>
      </w:r>
      <w:r>
        <w:t>月天津市冬季和水上运动中心揭牌，训练工作始终坚持</w:t>
      </w:r>
      <w:r>
        <w:t xml:space="preserve"> “</w:t>
      </w:r>
      <w:r>
        <w:t>以冰为主，冰雪兼顾，以我国弱势项目为突破口</w:t>
      </w:r>
      <w:r>
        <w:t>”</w:t>
      </w:r>
      <w:r>
        <w:t>的发展方向，加速组建具有竞争力的专业运动队，同时做好冬季项目优秀后备人才选拔工作，加速推动我市冬季项目竞技体育发展。组建冰壶队、速度滑冰队等冰雪项目运动队，钢架雪车、冰壶、速度滑冰等项目运动员注册数达到</w:t>
      </w:r>
      <w:r>
        <w:t>100</w:t>
      </w:r>
      <w:r>
        <w:t>人。目前已经有多名运动员在国内最高水平的比赛中取得优异的成绩，实现了我市冬季项目在全国最高水平比赛中金牌零的突破。</w:t>
      </w:r>
    </w:p>
    <w:p w:rsidR="00602B47" w:rsidRDefault="00602B47" w:rsidP="00602B47">
      <w:pPr>
        <w:ind w:firstLineChars="200" w:firstLine="420"/>
      </w:pPr>
      <w:r>
        <w:rPr>
          <w:rFonts w:hint="eastAsia"/>
        </w:rPr>
        <w:t>“十三五”期间，通过改造现有体育旧场馆，先后建成了天津滑冰馆、天津冰壶馆。</w:t>
      </w:r>
      <w:r>
        <w:t>2019</w:t>
      </w:r>
      <w:r>
        <w:t>年</w:t>
      </w:r>
      <w:r>
        <w:t>12</w:t>
      </w:r>
      <w:r>
        <w:t>月，天津奥体中心滑冰馆投入使用。为积极备战</w:t>
      </w:r>
      <w:r>
        <w:t>2022</w:t>
      </w:r>
      <w:r>
        <w:t>年北京冬奥会，蓟州体育训练中心被改建为国家冬季运动专项训练基地。该项目分一、二期建设，竣工后可满足短道速滑、速度滑冰、冰球、花样滑冰、冰壶等全部冰上运动项目的训练需求，成为国家队备战</w:t>
      </w:r>
      <w:r>
        <w:t>2022</w:t>
      </w:r>
      <w:r>
        <w:t>年北京冬奥会冰上项目的集训大本营。</w:t>
      </w:r>
    </w:p>
    <w:p w:rsidR="00602B47" w:rsidRDefault="00602B47" w:rsidP="00602B47">
      <w:pPr>
        <w:ind w:firstLineChars="200" w:firstLine="420"/>
      </w:pPr>
      <w:r>
        <w:rPr>
          <w:rFonts w:hint="eastAsia"/>
        </w:rPr>
        <w:t>“十三五”体育关键词</w:t>
      </w:r>
    </w:p>
    <w:p w:rsidR="00602B47" w:rsidRDefault="00602B47" w:rsidP="00602B47">
      <w:pPr>
        <w:ind w:firstLineChars="200" w:firstLine="420"/>
      </w:pPr>
      <w:r>
        <w:rPr>
          <w:rFonts w:hint="eastAsia"/>
        </w:rPr>
        <w:t>京津冀协同</w:t>
      </w:r>
    </w:p>
    <w:p w:rsidR="00602B47" w:rsidRDefault="00602B47" w:rsidP="00602B47">
      <w:pPr>
        <w:ind w:firstLineChars="200" w:firstLine="420"/>
      </w:pPr>
      <w:r>
        <w:rPr>
          <w:rFonts w:hint="eastAsia"/>
        </w:rPr>
        <w:t>为贯彻落实《京津冀协同发展规划纲要》和《国务院关于加快发展体育产业促进体育消费的若干意见》精神，</w:t>
      </w:r>
      <w:r>
        <w:t>2015</w:t>
      </w:r>
      <w:r>
        <w:t>年</w:t>
      </w:r>
      <w:r>
        <w:t>3</w:t>
      </w:r>
      <w:r>
        <w:t>月，市体育局与北京市体育局、河北省体育局共同签署了《京津冀体育产业协同发展议定书》。</w:t>
      </w:r>
      <w:r>
        <w:t>2017</w:t>
      </w:r>
      <w:r>
        <w:t>年，联合印发了《京津冀体育产业协同发展规划》。</w:t>
      </w:r>
      <w:r>
        <w:t>2017</w:t>
      </w:r>
      <w:r>
        <w:t>年</w:t>
      </w:r>
      <w:r>
        <w:t>12</w:t>
      </w:r>
      <w:r>
        <w:t>月</w:t>
      </w:r>
      <w:r>
        <w:t>22</w:t>
      </w:r>
      <w:r>
        <w:t>日，三地体育部门在北京签订《京津冀青少年体育协同发展框架协议》。</w:t>
      </w:r>
    </w:p>
    <w:p w:rsidR="00602B47" w:rsidRDefault="00602B47" w:rsidP="00602B47">
      <w:pPr>
        <w:ind w:firstLineChars="200" w:firstLine="420"/>
      </w:pPr>
      <w:r>
        <w:rPr>
          <w:rFonts w:hint="eastAsia"/>
        </w:rPr>
        <w:t>整合三地体育休闲资源，推动体育旅游活动开展。</w:t>
      </w:r>
      <w:r>
        <w:t>2016</w:t>
      </w:r>
      <w:r>
        <w:t>年</w:t>
      </w:r>
      <w:r>
        <w:t>4</w:t>
      </w:r>
      <w:r>
        <w:t>月，组织开展</w:t>
      </w:r>
      <w:r>
        <w:t>“2016</w:t>
      </w:r>
      <w:r>
        <w:t>中国</w:t>
      </w:r>
      <w:r>
        <w:t>·</w:t>
      </w:r>
      <w:r>
        <w:t>天津体育旅游大会</w:t>
      </w:r>
      <w:r>
        <w:t>”</w:t>
      </w:r>
      <w:r>
        <w:t>，京冀两地参与企业众多，观众人数约</w:t>
      </w:r>
      <w:r>
        <w:t>3000</w:t>
      </w:r>
      <w:r>
        <w:t>人。</w:t>
      </w:r>
      <w:r>
        <w:t>2016</w:t>
      </w:r>
      <w:r>
        <w:t>年</w:t>
      </w:r>
      <w:r>
        <w:t>9</w:t>
      </w:r>
      <w:r>
        <w:t>月，在中国旅游产业博览会上推出</w:t>
      </w:r>
      <w:r>
        <w:t>“</w:t>
      </w:r>
      <w:r>
        <w:t>中国旅游产业博览会</w:t>
      </w:r>
      <w:r>
        <w:t>·</w:t>
      </w:r>
      <w:r>
        <w:t>体育旅游板块</w:t>
      </w:r>
      <w:r>
        <w:t>”</w:t>
      </w:r>
      <w:r>
        <w:t>，组织</w:t>
      </w:r>
      <w:r>
        <w:t>“</w:t>
      </w:r>
      <w:r>
        <w:t>体旅融合发展高峰论坛</w:t>
      </w:r>
      <w:r>
        <w:t>”</w:t>
      </w:r>
      <w:r>
        <w:t>，举办天津市</w:t>
      </w:r>
      <w:r>
        <w:t>“</w:t>
      </w:r>
      <w:r>
        <w:t>体育旅游年</w:t>
      </w:r>
      <w:r>
        <w:t>”</w:t>
      </w:r>
      <w:r>
        <w:t>等活动。积极推动优质体育旅游目的地开展京津冀赛事活动，举办天津首届赛车嘉年华暨京津冀赛车节、京津冀环团泊湖自行车赛等活动。</w:t>
      </w:r>
    </w:p>
    <w:p w:rsidR="00602B47" w:rsidRDefault="00602B47" w:rsidP="00602B47">
      <w:pPr>
        <w:ind w:firstLineChars="200" w:firstLine="420"/>
      </w:pPr>
      <w:r>
        <w:rPr>
          <w:rFonts w:hint="eastAsia"/>
        </w:rPr>
        <w:t>联合开展体育赛事。</w:t>
      </w:r>
      <w:r>
        <w:t>2015</w:t>
      </w:r>
      <w:r>
        <w:t>年以来，我市举办或参与京津冀传统武术交流大赛、京津冀桥牌邀请赛、京津冀钓鱼大赛、京津冀足球友谊赛、京津冀冰雪运动休闲体验季活动、首届京津冀大众山地滑雪公开赛等比赛和活动。</w:t>
      </w:r>
    </w:p>
    <w:p w:rsidR="00602B47" w:rsidRDefault="00602B47" w:rsidP="00602B47">
      <w:pPr>
        <w:ind w:firstLineChars="200" w:firstLine="420"/>
      </w:pPr>
      <w:r>
        <w:rPr>
          <w:rFonts w:hint="eastAsia"/>
        </w:rPr>
        <w:t>“十三五”体育关键词</w:t>
      </w:r>
    </w:p>
    <w:p w:rsidR="00602B47" w:rsidRDefault="00602B47" w:rsidP="00602B47">
      <w:pPr>
        <w:ind w:firstLineChars="200" w:firstLine="420"/>
      </w:pPr>
      <w:r>
        <w:rPr>
          <w:rFonts w:hint="eastAsia"/>
        </w:rPr>
        <w:t>产业创新</w:t>
      </w:r>
    </w:p>
    <w:p w:rsidR="00602B47" w:rsidRDefault="00602B47" w:rsidP="00602B47">
      <w:pPr>
        <w:ind w:firstLineChars="200" w:firstLine="420"/>
      </w:pPr>
      <w:r>
        <w:rPr>
          <w:rFonts w:hint="eastAsia"/>
        </w:rPr>
        <w:t>自</w:t>
      </w:r>
      <w:r>
        <w:t>2015</w:t>
      </w:r>
      <w:r>
        <w:t>年设立天津市体育产业发展引导资金以来，至</w:t>
      </w:r>
      <w:r>
        <w:t>2019</w:t>
      </w:r>
      <w:r>
        <w:t>年期间，共扶持体育产业项目</w:t>
      </w:r>
      <w:r>
        <w:t>102</w:t>
      </w:r>
      <w:r>
        <w:t>个，累计支出引导资金</w:t>
      </w:r>
      <w:r>
        <w:t>2.1497</w:t>
      </w:r>
      <w:r>
        <w:t>亿元。充分发挥了引导资金的作用，促进了社会资本投资我市体育产业。</w:t>
      </w:r>
    </w:p>
    <w:p w:rsidR="00602B47" w:rsidRDefault="00602B47" w:rsidP="00602B47">
      <w:pPr>
        <w:ind w:firstLineChars="200" w:firstLine="420"/>
      </w:pPr>
      <w:r>
        <w:rPr>
          <w:rFonts w:hint="eastAsia"/>
        </w:rPr>
        <w:t>发行“体育惠民卡”，促进全民健身，拉动体育消费。自</w:t>
      </w:r>
      <w:r>
        <w:t>2017</w:t>
      </w:r>
      <w:r>
        <w:t>年</w:t>
      </w:r>
      <w:r>
        <w:t>8</w:t>
      </w:r>
      <w:r>
        <w:t>月起，在全市发行</w:t>
      </w:r>
      <w:r>
        <w:t>“</w:t>
      </w:r>
      <w:r>
        <w:t>体育惠民卡</w:t>
      </w:r>
      <w:r>
        <w:t>”</w:t>
      </w:r>
      <w:r>
        <w:t>，累计补贴人数总计</w:t>
      </w:r>
      <w:r>
        <w:t>77150</w:t>
      </w:r>
      <w:r>
        <w:t>人，补贴总金额</w:t>
      </w:r>
      <w:r>
        <w:t>1516.18</w:t>
      </w:r>
      <w:r>
        <w:t>万元，拉动消费</w:t>
      </w:r>
      <w:r>
        <w:t>8580.44</w:t>
      </w:r>
      <w:r>
        <w:t>万元。</w:t>
      </w:r>
    </w:p>
    <w:p w:rsidR="00602B47" w:rsidRDefault="00602B47" w:rsidP="00602B47">
      <w:pPr>
        <w:ind w:firstLineChars="200" w:firstLine="420"/>
      </w:pPr>
      <w:r>
        <w:rPr>
          <w:rFonts w:hint="eastAsia"/>
        </w:rPr>
        <w:t>创建体育产业基地，发挥龙头带动作用。“十三五”期间，我市创建</w:t>
      </w:r>
      <w:r>
        <w:t>2</w:t>
      </w:r>
      <w:r>
        <w:t>个国家级体育产业基地，创建</w:t>
      </w:r>
      <w:r>
        <w:t>11</w:t>
      </w:r>
      <w:r>
        <w:t>个市级体育产业基地。</w:t>
      </w:r>
    </w:p>
    <w:p w:rsidR="00602B47" w:rsidRDefault="00602B47" w:rsidP="00602B47">
      <w:pPr>
        <w:ind w:firstLineChars="200" w:firstLine="420"/>
      </w:pPr>
      <w:r>
        <w:rPr>
          <w:rFonts w:hint="eastAsia"/>
        </w:rPr>
        <w:t>疫情期间推动体育企业复产复工，搭建银企对接平台，牵头十余家银行与我市体育企业面对面对接，就企业金融需求进行深度探讨协商，精准施策帮助企业解决资金需求，已有</w:t>
      </w:r>
      <w:r>
        <w:t>14</w:t>
      </w:r>
      <w:r>
        <w:t>家企业成功申请贷款，放款总额</w:t>
      </w:r>
      <w:r>
        <w:t>4897</w:t>
      </w:r>
      <w:r>
        <w:t>万元。</w:t>
      </w:r>
    </w:p>
    <w:p w:rsidR="00602B47" w:rsidRDefault="00602B47" w:rsidP="00602B47">
      <w:pPr>
        <w:ind w:firstLineChars="200" w:firstLine="420"/>
      </w:pPr>
      <w:r>
        <w:rPr>
          <w:rFonts w:hint="eastAsia"/>
        </w:rPr>
        <w:t>推出“体惠卡助健康”活动，为医务工作者提供健身服务。与工商银行天津市分行联合开展“体惠卡助健康”活动，活动期间，医务人员可持专用体惠卡到体惠卡签约服务单位免费兑换基础健身卡，进行运动健身，帮助疫情防控一线的医务人员通过运动健身的方式尽快恢复身心健康。</w:t>
      </w:r>
    </w:p>
    <w:p w:rsidR="00602B47" w:rsidRDefault="00602B47" w:rsidP="00602B47">
      <w:pPr>
        <w:ind w:firstLineChars="200" w:firstLine="420"/>
      </w:pPr>
      <w:r>
        <w:rPr>
          <w:rFonts w:hint="eastAsia"/>
        </w:rPr>
        <w:t>发放“惠民健身消费补贴”。市体育局与中国工商银行天津市分行共同举办了“你健身</w:t>
      </w:r>
      <w:r>
        <w:t xml:space="preserve"> </w:t>
      </w:r>
      <w:r>
        <w:t>我补贴</w:t>
      </w:r>
      <w:r>
        <w:t>”</w:t>
      </w:r>
      <w:r>
        <w:t>惠民健身消费补贴发放活动，面向全市发放惠民健身消费补贴</w:t>
      </w:r>
      <w:r>
        <w:t>100</w:t>
      </w:r>
      <w:r>
        <w:t>万元。</w:t>
      </w:r>
    </w:p>
    <w:p w:rsidR="00602B47" w:rsidRDefault="00602B47" w:rsidP="00602B47">
      <w:pPr>
        <w:ind w:firstLineChars="200" w:firstLine="420"/>
      </w:pPr>
      <w:r>
        <w:rPr>
          <w:rFonts w:hint="eastAsia"/>
        </w:rPr>
        <w:t>数字看变化</w:t>
      </w:r>
    </w:p>
    <w:p w:rsidR="00602B47" w:rsidRDefault="00602B47" w:rsidP="00602B47">
      <w:pPr>
        <w:ind w:firstLineChars="200" w:firstLine="420"/>
      </w:pPr>
      <w:r>
        <w:t>77</w:t>
      </w:r>
    </w:p>
    <w:p w:rsidR="00602B47" w:rsidRDefault="00602B47" w:rsidP="00602B47">
      <w:pPr>
        <w:ind w:firstLineChars="200" w:firstLine="420"/>
      </w:pPr>
      <w:r>
        <w:rPr>
          <w:rFonts w:hint="eastAsia"/>
        </w:rPr>
        <w:t>我市共新建和改造</w:t>
      </w:r>
      <w:r>
        <w:t>77</w:t>
      </w:r>
      <w:r>
        <w:t>个全运会竞赛场馆，目前，大部分已面向群众免费、低收费开放。拉动社会资金共同建设轮滑场</w:t>
      </w:r>
      <w:r>
        <w:t>5</w:t>
      </w:r>
      <w:r>
        <w:t>个，运动休闲基地、休闲圈、户外营地等休闲场地设施</w:t>
      </w:r>
      <w:r>
        <w:t>13</w:t>
      </w:r>
      <w:r>
        <w:t>处。区级体育场馆</w:t>
      </w:r>
      <w:r>
        <w:t>“</w:t>
      </w:r>
      <w:r>
        <w:t>五个一工程</w:t>
      </w:r>
      <w:r>
        <w:t>”</w:t>
      </w:r>
      <w:r>
        <w:t>逐步推进，各区已建成投入使用</w:t>
      </w:r>
      <w:r>
        <w:t>60</w:t>
      </w:r>
      <w:r>
        <w:t>个，完成规划设计</w:t>
      </w:r>
      <w:r>
        <w:t>11</w:t>
      </w:r>
      <w:r>
        <w:t>个。</w:t>
      </w:r>
    </w:p>
    <w:p w:rsidR="00602B47" w:rsidRDefault="00602B47" w:rsidP="00602B47">
      <w:pPr>
        <w:ind w:firstLineChars="200" w:firstLine="420"/>
      </w:pPr>
      <w:r>
        <w:t>291</w:t>
      </w:r>
    </w:p>
    <w:p w:rsidR="00602B47" w:rsidRDefault="00602B47" w:rsidP="00602B47">
      <w:pPr>
        <w:ind w:firstLineChars="200" w:firstLine="420"/>
      </w:pPr>
      <w:r>
        <w:rPr>
          <w:rFonts w:hint="eastAsia"/>
        </w:rPr>
        <w:t>截至</w:t>
      </w:r>
      <w:r>
        <w:t>2020</w:t>
      </w:r>
      <w:r>
        <w:t>年</w:t>
      </w:r>
      <w:r>
        <w:t>8</w:t>
      </w:r>
      <w:r>
        <w:t>月，我市已建成</w:t>
      </w:r>
      <w:r>
        <w:t>291</w:t>
      </w:r>
      <w:r>
        <w:t>块社会足球场地，</w:t>
      </w:r>
      <w:r>
        <w:t>“</w:t>
      </w:r>
      <w:r>
        <w:t>十三五</w:t>
      </w:r>
      <w:r>
        <w:t>”</w:t>
      </w:r>
      <w:r>
        <w:t>社会足球场地设施建设指导目标完成率为</w:t>
      </w:r>
      <w:r>
        <w:t>130%</w:t>
      </w:r>
      <w:r>
        <w:t>，排名全国第</w:t>
      </w:r>
      <w:r>
        <w:t>4</w:t>
      </w:r>
      <w:r>
        <w:t>位。</w:t>
      </w:r>
    </w:p>
    <w:p w:rsidR="00602B47" w:rsidRDefault="00602B47" w:rsidP="00602B47">
      <w:pPr>
        <w:ind w:firstLineChars="200" w:firstLine="420"/>
      </w:pPr>
      <w:r>
        <w:t>4100</w:t>
      </w:r>
    </w:p>
    <w:p w:rsidR="00602B47" w:rsidRDefault="00602B47" w:rsidP="00602B47">
      <w:pPr>
        <w:ind w:firstLineChars="200" w:firstLine="420"/>
      </w:pPr>
      <w:r>
        <w:t>2016</w:t>
      </w:r>
      <w:r>
        <w:t>年以来，我市新建和提升改造街镇社区全民健身中心</w:t>
      </w:r>
      <w:r>
        <w:t>77</w:t>
      </w:r>
      <w:r>
        <w:t>个，社区笼式足球场等多功能运动场地</w:t>
      </w:r>
      <w:r>
        <w:t>330</w:t>
      </w:r>
      <w:r>
        <w:t>余个，为城乡社区建设健身园</w:t>
      </w:r>
      <w:r>
        <w:t>4100</w:t>
      </w:r>
      <w:r>
        <w:t>余处，健身器材</w:t>
      </w:r>
      <w:r>
        <w:t>56000</w:t>
      </w:r>
      <w:r>
        <w:t>余件。建设登山步道</w:t>
      </w:r>
      <w:r>
        <w:t>55</w:t>
      </w:r>
      <w:r>
        <w:t>条，健身步道和自行车骑行道已达</w:t>
      </w:r>
      <w:r>
        <w:t>200</w:t>
      </w:r>
      <w:r>
        <w:t>余条。新建海河水上运动中心和航空运动营地等健身休闲设施。</w:t>
      </w:r>
    </w:p>
    <w:p w:rsidR="00602B47" w:rsidRDefault="00602B47" w:rsidP="00602B47">
      <w:pPr>
        <w:ind w:firstLineChars="200" w:firstLine="420"/>
      </w:pPr>
      <w:r>
        <w:t>26964</w:t>
      </w:r>
    </w:p>
    <w:p w:rsidR="00602B47" w:rsidRDefault="00602B47" w:rsidP="00602B47">
      <w:pPr>
        <w:ind w:firstLineChars="200" w:firstLine="420"/>
      </w:pPr>
      <w:r>
        <w:rPr>
          <w:rFonts w:hint="eastAsia"/>
        </w:rPr>
        <w:t>全市共有各类体育场地</w:t>
      </w:r>
      <w:r>
        <w:t>26964</w:t>
      </w:r>
      <w:r>
        <w:t>个，较</w:t>
      </w:r>
      <w:r>
        <w:t>“</w:t>
      </w:r>
      <w:r>
        <w:t>十二五</w:t>
      </w:r>
      <w:r>
        <w:t>”</w:t>
      </w:r>
      <w:r>
        <w:t>增长</w:t>
      </w:r>
      <w:r>
        <w:t>10834</w:t>
      </w:r>
      <w:r>
        <w:t>个。体育场地面积达到</w:t>
      </w:r>
      <w:r>
        <w:t>3678.25</w:t>
      </w:r>
      <w:r>
        <w:t>万平方米，较</w:t>
      </w:r>
      <w:r>
        <w:t>“</w:t>
      </w:r>
      <w:r>
        <w:t>十二五</w:t>
      </w:r>
      <w:r>
        <w:t>”</w:t>
      </w:r>
      <w:r>
        <w:t>增长</w:t>
      </w:r>
      <w:r>
        <w:t>600</w:t>
      </w:r>
      <w:r>
        <w:t>余万平方米。人均体育场地</w:t>
      </w:r>
      <w:r>
        <w:t>2.35</w:t>
      </w:r>
      <w:r>
        <w:t>平方米，较</w:t>
      </w:r>
      <w:r>
        <w:t>“</w:t>
      </w:r>
      <w:r>
        <w:t>十二五</w:t>
      </w:r>
      <w:r>
        <w:t>”</w:t>
      </w:r>
      <w:r>
        <w:t>增长</w:t>
      </w:r>
      <w:r>
        <w:t>0.23</w:t>
      </w:r>
      <w:r>
        <w:t>平方米。行政村农民体育健身工程覆盖率达到</w:t>
      </w:r>
      <w:r>
        <w:t>99%</w:t>
      </w:r>
      <w:r>
        <w:t>。公共体育设施免费或低收费开放率</w:t>
      </w:r>
      <w:r>
        <w:t>100%</w:t>
      </w:r>
      <w:r>
        <w:t>。</w:t>
      </w:r>
    </w:p>
    <w:p w:rsidR="00602B47" w:rsidRDefault="00602B47" w:rsidP="00602B47">
      <w:pPr>
        <w:ind w:firstLineChars="200" w:firstLine="420"/>
      </w:pPr>
      <w:r>
        <w:t>93%</w:t>
      </w:r>
    </w:p>
    <w:p w:rsidR="00602B47" w:rsidRDefault="00602B47" w:rsidP="00602B47">
      <w:pPr>
        <w:ind w:firstLineChars="200" w:firstLine="420"/>
      </w:pPr>
      <w:r>
        <w:rPr>
          <w:rFonts w:hint="eastAsia"/>
        </w:rPr>
        <w:t>“十三五”期间，我市经常参加体育锻炼的人数比例大幅提升，已达</w:t>
      </w:r>
      <w:r>
        <w:t>45%</w:t>
      </w:r>
      <w:r>
        <w:t>，城乡居民达到《国民体质测定标准》合格以上的人数比例稳定在</w:t>
      </w:r>
      <w:r>
        <w:t>92%</w:t>
      </w:r>
      <w:r>
        <w:t>以上。《国家体育锻炼标准》达标测验合格以上的人数比例稳定在</w:t>
      </w:r>
      <w:r>
        <w:t>93%</w:t>
      </w:r>
      <w:r>
        <w:t>，较</w:t>
      </w:r>
      <w:r>
        <w:t>“</w:t>
      </w:r>
      <w:r>
        <w:t>十二五</w:t>
      </w:r>
      <w:r>
        <w:t>”</w:t>
      </w:r>
      <w:r>
        <w:t>增长</w:t>
      </w:r>
      <w:r>
        <w:t>3%</w:t>
      </w:r>
      <w:r>
        <w:t>。全市每年举办区级以上全民健身赛事和活动</w:t>
      </w:r>
      <w:r>
        <w:t>330</w:t>
      </w:r>
      <w:r>
        <w:t>余次。</w:t>
      </w:r>
    </w:p>
    <w:p w:rsidR="00602B47" w:rsidRDefault="00602B47" w:rsidP="00602B47">
      <w:pPr>
        <w:ind w:firstLineChars="200" w:firstLine="420"/>
      </w:pPr>
      <w:r>
        <w:rPr>
          <w:rFonts w:hint="eastAsia"/>
        </w:rPr>
        <w:t>“十三五”体育关键词</w:t>
      </w:r>
    </w:p>
    <w:p w:rsidR="00602B47" w:rsidRDefault="00602B47" w:rsidP="00602B47">
      <w:pPr>
        <w:ind w:firstLineChars="200" w:firstLine="420"/>
      </w:pPr>
      <w:r>
        <w:rPr>
          <w:rFonts w:hint="eastAsia"/>
        </w:rPr>
        <w:t>女排精神展</w:t>
      </w:r>
    </w:p>
    <w:p w:rsidR="00602B47" w:rsidRDefault="00602B47" w:rsidP="00602B47">
      <w:pPr>
        <w:ind w:firstLineChars="200" w:firstLine="420"/>
      </w:pPr>
      <w:r>
        <w:rPr>
          <w:rFonts w:hint="eastAsia"/>
        </w:rPr>
        <w:t>深化推动“一网、两讲、三进、四展、五品”体育精品文化工程，大力弘扬新时代中国女排精神和天津体育历史文化。</w:t>
      </w:r>
    </w:p>
    <w:p w:rsidR="00602B47" w:rsidRDefault="00602B47" w:rsidP="00602B47">
      <w:pPr>
        <w:ind w:firstLineChars="200" w:firstLine="420"/>
      </w:pPr>
      <w:r>
        <w:rPr>
          <w:rFonts w:hint="eastAsia"/>
        </w:rPr>
        <w:t>建成天津体育博物馆，免费向社会公众开放，举办体育讲座、展览活动，向社会传播体育正能量。</w:t>
      </w:r>
    </w:p>
    <w:p w:rsidR="00602B47" w:rsidRDefault="00602B47" w:rsidP="00602B47">
      <w:pPr>
        <w:ind w:firstLineChars="200" w:firstLine="420"/>
      </w:pPr>
      <w:r>
        <w:rPr>
          <w:rFonts w:hint="eastAsia"/>
        </w:rPr>
        <w:t>推出“天津体育人献礼新中国成立</w:t>
      </w:r>
      <w:r>
        <w:t>70</w:t>
      </w:r>
      <w:r>
        <w:t>周年</w:t>
      </w:r>
      <w:r>
        <w:t>”</w:t>
      </w:r>
      <w:r>
        <w:t>主题宣传活动，充分展现新中国成立</w:t>
      </w:r>
      <w:r>
        <w:t>70</w:t>
      </w:r>
      <w:r>
        <w:t>年来天津体育事业取得的成就，讲好天津体育故事，为高质量建设体育强市凝心聚力。</w:t>
      </w:r>
    </w:p>
    <w:p w:rsidR="00602B47" w:rsidRDefault="00602B47" w:rsidP="00602B47">
      <w:pPr>
        <w:ind w:firstLineChars="200" w:firstLine="420"/>
      </w:pPr>
      <w:r>
        <w:rPr>
          <w:rFonts w:hint="eastAsia"/>
        </w:rPr>
        <w:t>与南开大学共同举办了“以体育人”──张伯苓体育思想高峰论坛，大力弘扬爱国主义和奥林匹克精神。</w:t>
      </w:r>
    </w:p>
    <w:p w:rsidR="00602B47" w:rsidRDefault="00602B47" w:rsidP="00602B47">
      <w:pPr>
        <w:ind w:firstLineChars="200" w:firstLine="420"/>
      </w:pPr>
      <w:r>
        <w:rPr>
          <w:rFonts w:hint="eastAsia"/>
        </w:rPr>
        <w:t>与市委宣传部、天津体育学院共同举办了“国家荣誉──中国女排精神展”，向全社会弘扬了“祖国至上、团结协作、顽强拼搏、永不言败”的中国女排精神，社会各界近</w:t>
      </w:r>
      <w:r>
        <w:t>50</w:t>
      </w:r>
      <w:r>
        <w:t>万人到场参观，在我市形成了良好的凝心聚力、砥砺奋进的强大正能量。</w:t>
      </w:r>
    </w:p>
    <w:p w:rsidR="00602B47" w:rsidRDefault="00602B47" w:rsidP="00602B47">
      <w:pPr>
        <w:ind w:firstLineChars="200" w:firstLine="420"/>
      </w:pPr>
      <w:r>
        <w:rPr>
          <w:rFonts w:hint="eastAsia"/>
        </w:rPr>
        <w:t>在国际篮球日，举办我国首场篮球主题公开展览──“让平凡伟大──中国篮球历史文化藏品展”。通过这一系列举措，宣传天津体育历史文化、树立城市文化自信，彰显我市良好的人文环境和城市形象。</w:t>
      </w:r>
    </w:p>
    <w:p w:rsidR="00602B47" w:rsidRDefault="00602B47" w:rsidP="00602B47">
      <w:pPr>
        <w:ind w:firstLineChars="200" w:firstLine="420"/>
      </w:pPr>
      <w:r>
        <w:rPr>
          <w:rFonts w:hint="eastAsia"/>
        </w:rPr>
        <w:t>“十三五”体育关键词</w:t>
      </w:r>
    </w:p>
    <w:p w:rsidR="00602B47" w:rsidRDefault="00602B47" w:rsidP="00602B47">
      <w:pPr>
        <w:ind w:firstLineChars="200" w:firstLine="420"/>
      </w:pPr>
      <w:r>
        <w:rPr>
          <w:rFonts w:hint="eastAsia"/>
        </w:rPr>
        <w:t>疫情防控</w:t>
      </w:r>
    </w:p>
    <w:p w:rsidR="00602B47" w:rsidRDefault="00602B47" w:rsidP="00602B47">
      <w:pPr>
        <w:ind w:firstLineChars="200" w:firstLine="420"/>
      </w:pPr>
      <w:r>
        <w:rPr>
          <w:rFonts w:hint="eastAsia"/>
        </w:rPr>
        <w:t>面对突如其来的疫情对我市体育工作造成的巨大冲击，各部门坚决贯彻落实疫情防控决策部署要求，闻令而动，勇挑重担，主动作为</w:t>
      </w:r>
      <w:r>
        <w:t>,</w:t>
      </w:r>
      <w:r>
        <w:t>统筹推进疫情防控和全民健身工作，取得明显成效。</w:t>
      </w:r>
    </w:p>
    <w:p w:rsidR="00602B47" w:rsidRDefault="00602B47" w:rsidP="00602B47">
      <w:pPr>
        <w:ind w:firstLineChars="200" w:firstLine="420"/>
      </w:pPr>
      <w:r>
        <w:rPr>
          <w:rFonts w:hint="eastAsia"/>
        </w:rPr>
        <w:t>一是疫情初期停办假日大型群众健身活动</w:t>
      </w:r>
      <w:r>
        <w:t>300</w:t>
      </w:r>
      <w:r>
        <w:t>多场，避免疫情传播风险。</w:t>
      </w:r>
    </w:p>
    <w:p w:rsidR="00602B47" w:rsidRDefault="00602B47" w:rsidP="00602B47">
      <w:pPr>
        <w:ind w:firstLineChars="200" w:firstLine="420"/>
      </w:pPr>
      <w:r>
        <w:rPr>
          <w:rFonts w:hint="eastAsia"/>
        </w:rPr>
        <w:t>二是认真落实防控决策布署，紧急关停各类游泳馆、各类公共体育场所和多家经营性健身场所，切断病毒传播途径。</w:t>
      </w:r>
    </w:p>
    <w:p w:rsidR="00602B47" w:rsidRDefault="00602B47" w:rsidP="00602B47">
      <w:pPr>
        <w:ind w:firstLineChars="200" w:firstLine="420"/>
      </w:pPr>
      <w:r>
        <w:rPr>
          <w:rFonts w:hint="eastAsia"/>
        </w:rPr>
        <w:t>三是按照市委、市政府对统筹推进新冠肺炎疫情防控和经济社会发展的部署要求，通过下发一系列文件，指导全市体育场馆开放运营和全民健身活动的开展，有力推动了体育行业复工复产，服务了我市经济社会发展，国家体育总局对我市该项工作给予充分肯定。</w:t>
      </w:r>
    </w:p>
    <w:p w:rsidR="00602B47" w:rsidRDefault="00602B47" w:rsidP="00602B47">
      <w:pPr>
        <w:ind w:firstLineChars="200" w:firstLine="420"/>
      </w:pPr>
      <w:r>
        <w:rPr>
          <w:rFonts w:hint="eastAsia"/>
        </w:rPr>
        <w:t>四是积极应对新冠肺炎疫情特殊形势，不断满足群众健身新需求。开设“抗新冠</w:t>
      </w:r>
      <w:r>
        <w:t xml:space="preserve"> </w:t>
      </w:r>
      <w:r>
        <w:t>巧健身</w:t>
      </w:r>
      <w:r>
        <w:t>”</w:t>
      </w:r>
      <w:r>
        <w:t>电视专栏、</w:t>
      </w:r>
      <w:r>
        <w:t>“</w:t>
      </w:r>
      <w:r>
        <w:t>健身防疫</w:t>
      </w:r>
      <w:r>
        <w:t>”</w:t>
      </w:r>
      <w:r>
        <w:t>网络专栏、</w:t>
      </w:r>
      <w:r>
        <w:t>“#</w:t>
      </w:r>
      <w:r>
        <w:t>今儿练了吗</w:t>
      </w:r>
      <w:r>
        <w:t>”</w:t>
      </w:r>
      <w:r>
        <w:t>抖音话题，开展居家健身活动成为津门健身新时尚。成功举办</w:t>
      </w:r>
      <w:r>
        <w:t>2020</w:t>
      </w:r>
      <w:r>
        <w:t>国际智能体育大会、全民健身日系列活动、大众太极拳网络视频大赛等线上线下全民健身竞赛活动，参与人数过亿。</w:t>
      </w:r>
    </w:p>
    <w:p w:rsidR="00602B47" w:rsidRDefault="00602B47" w:rsidP="00602B47">
      <w:pPr>
        <w:ind w:firstLineChars="200" w:firstLine="420"/>
      </w:pPr>
      <w:r>
        <w:rPr>
          <w:rFonts w:hint="eastAsia"/>
        </w:rPr>
        <w:t>“十三五”体育关键词</w:t>
      </w:r>
    </w:p>
    <w:p w:rsidR="00602B47" w:rsidRDefault="00602B47" w:rsidP="00602B47">
      <w:pPr>
        <w:ind w:firstLineChars="200" w:firstLine="420"/>
      </w:pPr>
      <w:r>
        <w:rPr>
          <w:rFonts w:hint="eastAsia"/>
        </w:rPr>
        <w:t>体教结合</w:t>
      </w:r>
    </w:p>
    <w:p w:rsidR="00602B47" w:rsidRDefault="00602B47" w:rsidP="00602B47">
      <w:pPr>
        <w:ind w:firstLineChars="200" w:firstLine="420"/>
      </w:pPr>
      <w:r>
        <w:rPr>
          <w:rFonts w:hint="eastAsia"/>
        </w:rPr>
        <w:t>以提高青少年体质、促进体育后备人才培养为工作根本目标，</w:t>
      </w:r>
      <w:r>
        <w:t xml:space="preserve"> </w:t>
      </w:r>
      <w:r>
        <w:t>坚持强基育苗战略，进一步完善</w:t>
      </w:r>
      <w:r>
        <w:t>“</w:t>
      </w:r>
      <w:r>
        <w:t>体教结合</w:t>
      </w:r>
      <w:r>
        <w:t>”</w:t>
      </w:r>
      <w:r>
        <w:t>工作机制。相继出台了《关于深化体教结合促进体育后备人才培养的意见》《天津市建立</w:t>
      </w:r>
      <w:r>
        <w:t>“8421</w:t>
      </w:r>
      <w:r>
        <w:t>工程</w:t>
      </w:r>
      <w:r>
        <w:t>”</w:t>
      </w:r>
      <w:r>
        <w:t>青少年体育训练体系的实施办法</w:t>
      </w:r>
      <w:r>
        <w:t>(</w:t>
      </w:r>
      <w:r>
        <w:t>试行</w:t>
      </w:r>
      <w:r>
        <w:t>)</w:t>
      </w:r>
      <w:r>
        <w:t>》《天津市青少年训练基地管理办法</w:t>
      </w:r>
      <w:r>
        <w:t>(</w:t>
      </w:r>
      <w:r>
        <w:t>试行</w:t>
      </w:r>
      <w:r>
        <w:t>)</w:t>
      </w:r>
      <w:r>
        <w:t>》《关于天津市加强竞技体育后备人才培养工作实施方案》以及《天津市关于加强高水平体育后备人才培养工作的激励办法</w:t>
      </w:r>
      <w:r>
        <w:t>(</w:t>
      </w:r>
      <w:r>
        <w:t>试行</w:t>
      </w:r>
      <w:r>
        <w:t>)</w:t>
      </w:r>
      <w:r>
        <w:t>》等一系列创新改革配套文件，完善了我市青少年体育工作体系化建设。</w:t>
      </w:r>
    </w:p>
    <w:p w:rsidR="00602B47" w:rsidRDefault="00602B47" w:rsidP="00602B47">
      <w:pPr>
        <w:ind w:firstLineChars="200" w:firstLine="420"/>
        <w:rPr>
          <w:rFonts w:hint="eastAsia"/>
        </w:rPr>
      </w:pPr>
      <w:r>
        <w:rPr>
          <w:rFonts w:hint="eastAsia"/>
        </w:rPr>
        <w:t>广泛开展青少年体育竞赛及“阳光体育运动”。每年举办足球、排球、篮球、田径、游泳、武术等各项目市级青少年示范性比赛达</w:t>
      </w:r>
      <w:r>
        <w:t>50</w:t>
      </w:r>
      <w:r>
        <w:t>多项次，参加比赛的青少年人数达</w:t>
      </w:r>
      <w:r>
        <w:t>24000</w:t>
      </w:r>
      <w:r>
        <w:t>多人次。创建</w:t>
      </w:r>
      <w:r>
        <w:t>87</w:t>
      </w:r>
      <w:r>
        <w:t>个天津市青少年体育训练基地和</w:t>
      </w:r>
      <w:r>
        <w:t>23</w:t>
      </w:r>
      <w:r>
        <w:t>个青少年足球训练基地；命名</w:t>
      </w:r>
      <w:r>
        <w:t>208</w:t>
      </w:r>
      <w:r>
        <w:t>所天津市体育传统项目学校；</w:t>
      </w:r>
      <w:r>
        <w:t>“8421</w:t>
      </w:r>
      <w:r>
        <w:t>工程</w:t>
      </w:r>
      <w:r>
        <w:t>”</w:t>
      </w:r>
      <w:r>
        <w:t>训练体系不断深化。我市注册青少年运动员达</w:t>
      </w:r>
      <w:r>
        <w:t>23000</w:t>
      </w:r>
      <w:r>
        <w:t>多人，各类青少年体育组织</w:t>
      </w:r>
      <w:r>
        <w:t>118</w:t>
      </w:r>
      <w:r>
        <w:t>家。天津市体育运动学校和滨海新区塘沽、河西区、南开区、静海区、和平区、河东区、津南区</w:t>
      </w:r>
      <w:r>
        <w:t>7</w:t>
      </w:r>
      <w:r>
        <w:t>所业余体校被国家体育总局命名为</w:t>
      </w:r>
      <w:r>
        <w:t>“</w:t>
      </w:r>
      <w:r>
        <w:t>国家高水平体育后备人才基地</w:t>
      </w:r>
      <w:r>
        <w:t>”</w:t>
      </w:r>
      <w:r>
        <w:t>。</w:t>
      </w:r>
    </w:p>
    <w:p w:rsidR="00602B47" w:rsidRDefault="00602B47" w:rsidP="00694A54">
      <w:pPr>
        <w:sectPr w:rsidR="00602B47" w:rsidSect="00694A54">
          <w:type w:val="continuous"/>
          <w:pgSz w:w="11906" w:h="16838" w:code="9"/>
          <w:pgMar w:top="1644" w:right="1236" w:bottom="1418" w:left="1814" w:header="851" w:footer="907" w:gutter="0"/>
          <w:pgNumType w:start="1"/>
          <w:cols w:space="425"/>
          <w:docGrid w:type="lines" w:linePitch="341" w:charSpace="2373"/>
        </w:sectPr>
      </w:pPr>
    </w:p>
    <w:p w:rsidR="004270C7" w:rsidRDefault="004270C7"/>
    <w:sectPr w:rsidR="004270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2B47"/>
    <w:rsid w:val="004270C7"/>
    <w:rsid w:val="00602B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02B4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2B47"/>
    <w:rPr>
      <w:rFonts w:ascii="黑体" w:eastAsia="黑体" w:hAnsi="宋体" w:cs="Times New Roman"/>
      <w:b/>
      <w:kern w:val="36"/>
      <w:sz w:val="32"/>
      <w:szCs w:val="32"/>
    </w:rPr>
  </w:style>
  <w:style w:type="paragraph" w:customStyle="1" w:styleId="Char2CharCharChar">
    <w:name w:val="Char2 Char Char Char"/>
    <w:basedOn w:val="a"/>
    <w:autoRedefine/>
    <w:rsid w:val="00602B4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2022-06-27T02:24:00Z</dcterms:created>
</cp:coreProperties>
</file>