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DE" w:rsidRDefault="00BB6BDE" w:rsidP="00402DD7">
      <w:pPr>
        <w:pStyle w:val="1"/>
      </w:pPr>
      <w:r w:rsidRPr="00C63451">
        <w:rPr>
          <w:rFonts w:hint="eastAsia"/>
        </w:rPr>
        <w:t>宿迁市体育局：公共体育惠及民生</w:t>
      </w:r>
      <w:r w:rsidRPr="00C63451">
        <w:t xml:space="preserve"> 产业发展成效显著</w:t>
      </w:r>
    </w:p>
    <w:p w:rsidR="00BB6BDE" w:rsidRDefault="00BB6BDE" w:rsidP="00BB6BDE">
      <w:pPr>
        <w:ind w:firstLineChars="200" w:firstLine="420"/>
      </w:pPr>
      <w:r>
        <w:rPr>
          <w:rFonts w:hint="eastAsia"/>
        </w:rPr>
        <w:t>“‘十三五’期间，宿迁体育紧紧围绕国际时尚体育城市建设目标，全面推进各项工作落实，基本公共体育服务体系建设有序推进，全民健身活动广泛开展，竞技体育水平不断提升，体育产业快速发展，时尚体育城市建设迈出坚实步伐。”</w:t>
      </w:r>
    </w:p>
    <w:p w:rsidR="00BB6BDE" w:rsidRDefault="00BB6BDE" w:rsidP="00402DD7">
      <w:r>
        <w:rPr>
          <w:rFonts w:hint="eastAsia"/>
        </w:rPr>
        <w:t xml:space="preserve">　　</w:t>
      </w:r>
      <w:r>
        <w:t>9</w:t>
      </w:r>
      <w:r>
        <w:t>日上午，在宿迁市委宣传部、宿迁市政府新闻办组织开展的</w:t>
      </w:r>
      <w:r>
        <w:t>“</w:t>
      </w:r>
      <w:r>
        <w:t>辉煌十三五</w:t>
      </w:r>
      <w:r>
        <w:t>·</w:t>
      </w:r>
      <w:r>
        <w:t>奋进新宿迁</w:t>
      </w:r>
      <w:r>
        <w:t>”</w:t>
      </w:r>
      <w:r>
        <w:t>系列新闻发布会上，宿迁市体育局党组书记、局长钱辉介绍了宿迁市体育事业发展情况。</w:t>
      </w:r>
    </w:p>
    <w:p w:rsidR="00BB6BDE" w:rsidRDefault="00BB6BDE" w:rsidP="00402DD7">
      <w:r>
        <w:rPr>
          <w:rFonts w:hint="eastAsia"/>
        </w:rPr>
        <w:t>“十三五”期间，宿迁举办全民健身系列活动</w:t>
      </w:r>
      <w:r>
        <w:t>1400</w:t>
      </w:r>
      <w:r>
        <w:t>余次。宿迁市体育局供图</w:t>
      </w:r>
    </w:p>
    <w:p w:rsidR="00BB6BDE" w:rsidRDefault="00BB6BDE" w:rsidP="00402DD7">
      <w:r>
        <w:rPr>
          <w:rFonts w:hint="eastAsia"/>
        </w:rPr>
        <w:t xml:space="preserve">　　钱辉说，宿迁的全民健身环境更加优质，已完成城市社区“</w:t>
      </w:r>
      <w:r>
        <w:t>10</w:t>
      </w:r>
      <w:r>
        <w:t>分钟体育健身圈</w:t>
      </w:r>
      <w:r>
        <w:t>”</w:t>
      </w:r>
      <w:r>
        <w:t>提档升级工程和乡镇体育公园、笼式足球场、农民体育健身场地提升工程，实现各区行政村体育健身器材全覆盖。利用体育公共服务设施，以全民健身需求为目的，实施免费或者低收费开放，</w:t>
      </w:r>
      <w:r>
        <w:t>9</w:t>
      </w:r>
      <w:r>
        <w:t>个体育馆、</w:t>
      </w:r>
      <w:r>
        <w:t>4</w:t>
      </w:r>
      <w:r>
        <w:t>个游泳馆、</w:t>
      </w:r>
      <w:r>
        <w:t>5</w:t>
      </w:r>
      <w:r>
        <w:t>个体育场、</w:t>
      </w:r>
      <w:r>
        <w:t>40</w:t>
      </w:r>
      <w:r>
        <w:t>余个体育公园等公共类体育设施，利用节假日开展全市公共体育场馆免费开放，全市</w:t>
      </w:r>
      <w:r>
        <w:t>30</w:t>
      </w:r>
      <w:r>
        <w:t>多家经营性收费的公共体育场所实行低收费开放。</w:t>
      </w:r>
    </w:p>
    <w:p w:rsidR="00BB6BDE" w:rsidRDefault="00BB6BDE" w:rsidP="00402DD7">
      <w:r>
        <w:rPr>
          <w:rFonts w:hint="eastAsia"/>
        </w:rPr>
        <w:t>宿迁连续多年举办国际生态四项赛。宿迁市体育局供图</w:t>
      </w:r>
    </w:p>
    <w:p w:rsidR="00BB6BDE" w:rsidRDefault="00BB6BDE" w:rsidP="00402DD7">
      <w:r>
        <w:rPr>
          <w:rFonts w:hint="eastAsia"/>
        </w:rPr>
        <w:t xml:space="preserve">　　据了解，“十三五”期间，宿迁举办全民健身系列活动</w:t>
      </w:r>
      <w:r>
        <w:t>1400</w:t>
      </w:r>
      <w:r>
        <w:t>余次，其中市本级</w:t>
      </w:r>
      <w:r>
        <w:t>400</w:t>
      </w:r>
      <w:r>
        <w:t>余次。连续多年举办国际生态四项赛、国际壁球公开赛、全国城市定向赛、全国跳绳比赛、江苏省一线社会体育指导员技能大赛等群众体育赛事。</w:t>
      </w:r>
    </w:p>
    <w:p w:rsidR="00BB6BDE" w:rsidRDefault="00BB6BDE" w:rsidP="00402DD7">
      <w:r>
        <w:rPr>
          <w:rFonts w:hint="eastAsia"/>
        </w:rPr>
        <w:t xml:space="preserve">　　宿迁坚持举办元旦万人长跑、</w:t>
      </w:r>
      <w:r>
        <w:t>5·8</w:t>
      </w:r>
      <w:r>
        <w:t>绿色骑游、</w:t>
      </w:r>
      <w:r>
        <w:t>“6·10</w:t>
      </w:r>
      <w:r>
        <w:t>长江经济带</w:t>
      </w:r>
      <w:r>
        <w:t>”</w:t>
      </w:r>
      <w:r>
        <w:t>体育大联动、</w:t>
      </w:r>
      <w:r>
        <w:t>8·8</w:t>
      </w:r>
      <w:r>
        <w:t>全国全民健身日活动、</w:t>
      </w:r>
      <w:r>
        <w:t>10·8</w:t>
      </w:r>
      <w:r>
        <w:t>全市</w:t>
      </w:r>
      <w:r>
        <w:t>“</w:t>
      </w:r>
      <w:r>
        <w:t>敬老月</w:t>
      </w:r>
      <w:r>
        <w:t>”</w:t>
      </w:r>
      <w:r>
        <w:t>老年人体育活动等系列活动，组织江苏省第十九届运动会，第七、八届全民健身运动会选拔赛。开展以体育社团为主体，春季</w:t>
      </w:r>
      <w:r>
        <w:t>“</w:t>
      </w:r>
      <w:r>
        <w:t>户外运动节</w:t>
      </w:r>
      <w:r>
        <w:t>”</w:t>
      </w:r>
      <w:r>
        <w:t>、夏季</w:t>
      </w:r>
      <w:r>
        <w:t>“</w:t>
      </w:r>
      <w:r>
        <w:t>青少年体育七彩夏日</w:t>
      </w:r>
      <w:r>
        <w:t>”</w:t>
      </w:r>
      <w:r>
        <w:t>、秋季</w:t>
      </w:r>
      <w:r>
        <w:t>“</w:t>
      </w:r>
      <w:r>
        <w:t>社区公益行</w:t>
      </w:r>
      <w:r>
        <w:t>”</w:t>
      </w:r>
      <w:r>
        <w:t>、冬季</w:t>
      </w:r>
      <w:r>
        <w:t>“</w:t>
      </w:r>
      <w:r>
        <w:t>走进美丽乡村</w:t>
      </w:r>
      <w:r>
        <w:t>”</w:t>
      </w:r>
      <w:r>
        <w:t>为主题的四大全民健身活动，累计</w:t>
      </w:r>
      <w:r>
        <w:t>40</w:t>
      </w:r>
      <w:r>
        <w:t>余次，参与群众超十万人次。</w:t>
      </w:r>
    </w:p>
    <w:p w:rsidR="00BB6BDE" w:rsidRDefault="00BB6BDE" w:rsidP="00402DD7">
      <w:r>
        <w:rPr>
          <w:rFonts w:hint="eastAsia"/>
        </w:rPr>
        <w:t>宿迁体育设施齐全。宿迁市体育局供图</w:t>
      </w:r>
    </w:p>
    <w:p w:rsidR="00BB6BDE" w:rsidRDefault="00BB6BDE" w:rsidP="00402DD7">
      <w:r>
        <w:rPr>
          <w:rFonts w:hint="eastAsia"/>
        </w:rPr>
        <w:t xml:space="preserve">　　“十三五”以来，宿迁围绕全民健身需求，搭建平台，推动体育社会组织发展，相继成立市太极拳协会、市钓鱼运动协会等</w:t>
      </w:r>
      <w:r>
        <w:t>9</w:t>
      </w:r>
      <w:r>
        <w:t>家协会，市级新增会员达</w:t>
      </w:r>
      <w:r>
        <w:t>9000</w:t>
      </w:r>
      <w:r>
        <w:t>余人。全市所有乡镇体育组织均在民政部门登记或备案，覆盖率达到</w:t>
      </w:r>
      <w:r>
        <w:t>90%</w:t>
      </w:r>
      <w:r>
        <w:t>以上。</w:t>
      </w:r>
    </w:p>
    <w:p w:rsidR="00BB6BDE" w:rsidRDefault="00BB6BDE" w:rsidP="00402DD7">
      <w:pPr>
        <w:ind w:firstLine="420"/>
      </w:pPr>
      <w:r>
        <w:rPr>
          <w:rFonts w:hint="eastAsia"/>
        </w:rPr>
        <w:t>在体育产业发展方面，宿迁也取得长足进步。一是体育行政改革不断深化，按照“三集中三到位”要求，所有行政权力事项和公共服务事项全部进驻政务服务事项管理平台；二是公共体育服务能力显著提升，截至</w:t>
      </w:r>
      <w:r>
        <w:t>2019</w:t>
      </w:r>
      <w:r>
        <w:t>年全市共有体育场地面积</w:t>
      </w:r>
      <w:r>
        <w:t>1492.65</w:t>
      </w:r>
      <w:r>
        <w:t>万平方米，人均拥有体育场地面积</w:t>
      </w:r>
      <w:r>
        <w:t>3.02</w:t>
      </w:r>
      <w:r>
        <w:t>平方米；三是体育产业政策加快落实，突出体育产业发展规划引领，落实体育产业</w:t>
      </w:r>
      <w:r>
        <w:t>“</w:t>
      </w:r>
      <w:r>
        <w:t>十三五</w:t>
      </w:r>
      <w:r>
        <w:t>”</w:t>
      </w:r>
      <w:r>
        <w:t>规划，加强政策引导，发挥体育产业引导资金作用，优化市场环境。</w:t>
      </w:r>
    </w:p>
    <w:p w:rsidR="00BB6BDE" w:rsidRDefault="00BB6BDE" w:rsidP="00402DD7">
      <w:pPr>
        <w:ind w:firstLine="420"/>
        <w:jc w:val="right"/>
      </w:pPr>
      <w:r w:rsidRPr="00C63451">
        <w:rPr>
          <w:rFonts w:hint="eastAsia"/>
        </w:rPr>
        <w:t>中新网江苏</w:t>
      </w:r>
      <w:r>
        <w:rPr>
          <w:rFonts w:hint="eastAsia"/>
        </w:rPr>
        <w:t xml:space="preserve"> 2020-12-9</w:t>
      </w:r>
    </w:p>
    <w:p w:rsidR="00BB6BDE" w:rsidRDefault="00BB6BDE" w:rsidP="00D80CCC">
      <w:pPr>
        <w:sectPr w:rsidR="00BB6BDE" w:rsidSect="00D80CCC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B5F37" w:rsidRDefault="00BB5F37"/>
    <w:sectPr w:rsidR="00BB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BDE"/>
    <w:rsid w:val="00BB5F37"/>
    <w:rsid w:val="00BB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B6BD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6BD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2022-06-27T02:40:00Z</dcterms:created>
</cp:coreProperties>
</file>