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0D" w:rsidRDefault="004D090D" w:rsidP="00BC4D05">
      <w:pPr>
        <w:pStyle w:val="1"/>
        <w:rPr>
          <w:shd w:val="clear" w:color="auto" w:fill="FFFFFF"/>
        </w:rPr>
      </w:pPr>
      <w:r>
        <w:rPr>
          <w:rFonts w:hint="eastAsia"/>
          <w:shd w:val="clear" w:color="auto" w:fill="FFFFFF"/>
        </w:rPr>
        <w:t>泰州市市区文化产业发展专项资金使用管理办法</w:t>
      </w:r>
    </w:p>
    <w:p w:rsidR="004D090D" w:rsidRDefault="004D090D" w:rsidP="004D090D">
      <w:pPr>
        <w:ind w:firstLineChars="200" w:firstLine="420"/>
      </w:pPr>
      <w:r>
        <w:rPr>
          <w:rFonts w:hint="eastAsia"/>
        </w:rPr>
        <w:t>第一章</w:t>
      </w:r>
      <w:r>
        <w:t xml:space="preserve">  </w:t>
      </w:r>
      <w:r>
        <w:t>总</w:t>
      </w:r>
      <w:r>
        <w:t xml:space="preserve">  </w:t>
      </w:r>
      <w:r>
        <w:t>则</w:t>
      </w:r>
    </w:p>
    <w:p w:rsidR="004D090D" w:rsidRDefault="004D090D" w:rsidP="004D090D">
      <w:pPr>
        <w:ind w:firstLineChars="200" w:firstLine="420"/>
      </w:pPr>
      <w:r>
        <w:rPr>
          <w:rFonts w:hint="eastAsia"/>
        </w:rPr>
        <w:t>第一条</w:t>
      </w:r>
      <w:r>
        <w:t xml:space="preserve">  </w:t>
      </w:r>
      <w:r>
        <w:t>为进一步加强和规范市区文化产业发展专项资金（以下简称专项资金）管理，提高专项资金使用效益，根据《中华人民共和国预算法》《泰州市市级财政专项资金管理办法》（泰政发﹝</w:t>
      </w:r>
      <w:r>
        <w:t>2021</w:t>
      </w:r>
      <w:r>
        <w:t>〕</w:t>
      </w:r>
      <w:r>
        <w:t>88</w:t>
      </w:r>
      <w:r>
        <w:t>号）等法律法规和市委、市政府出台的有关文件精神，制定本办法。</w:t>
      </w:r>
    </w:p>
    <w:p w:rsidR="004D090D" w:rsidRDefault="004D090D" w:rsidP="004D090D">
      <w:pPr>
        <w:ind w:firstLineChars="200" w:firstLine="420"/>
      </w:pPr>
      <w:r>
        <w:rPr>
          <w:rFonts w:hint="eastAsia"/>
        </w:rPr>
        <w:t>第二条</w:t>
      </w:r>
      <w:r>
        <w:t xml:space="preserve">  </w:t>
      </w:r>
      <w:r>
        <w:t>市文化建设重大事项协调小组决定专项资金使用与管理中的重大问题，并按程序审定专项资金资助项目。专项资金由市委宣传部会同市文广旅局、市财政局共同管理。</w:t>
      </w:r>
      <w:r>
        <w:t xml:space="preserve">                    </w:t>
      </w:r>
    </w:p>
    <w:p w:rsidR="004D090D" w:rsidRDefault="004D090D" w:rsidP="004D090D">
      <w:pPr>
        <w:ind w:firstLineChars="200" w:firstLine="420"/>
      </w:pPr>
      <w:r>
        <w:rPr>
          <w:rFonts w:hint="eastAsia"/>
        </w:rPr>
        <w:t>第三条</w:t>
      </w:r>
      <w:r>
        <w:t xml:space="preserve">  </w:t>
      </w:r>
      <w:r>
        <w:t>专项资金每年由市财政预算安排，专项用于支持我市文化产业项目和推动文化产业发展的其他文化项目（活动）。</w:t>
      </w:r>
      <w:r>
        <w:t xml:space="preserve">                                                             </w:t>
      </w:r>
    </w:p>
    <w:p w:rsidR="004D090D" w:rsidRDefault="004D090D" w:rsidP="004D090D">
      <w:pPr>
        <w:ind w:firstLineChars="200" w:firstLine="420"/>
      </w:pPr>
      <w:r>
        <w:rPr>
          <w:rFonts w:hint="eastAsia"/>
        </w:rPr>
        <w:t>第四条</w:t>
      </w:r>
      <w:r>
        <w:t xml:space="preserve">  </w:t>
      </w:r>
      <w:r>
        <w:t>专项资金实行项目管理，坚持</w:t>
      </w:r>
      <w:r>
        <w:t>“</w:t>
      </w:r>
      <w:r>
        <w:t>突出重点、择优扶持、公开公正、严格监管</w:t>
      </w:r>
      <w:r>
        <w:t>”</w:t>
      </w:r>
      <w:r>
        <w:t>的原则，采取项目资助、以奖代补等方式。</w:t>
      </w:r>
    </w:p>
    <w:p w:rsidR="004D090D" w:rsidRDefault="004D090D" w:rsidP="004D090D">
      <w:pPr>
        <w:ind w:firstLineChars="200" w:firstLine="420"/>
      </w:pPr>
      <w:r>
        <w:rPr>
          <w:rFonts w:hint="eastAsia"/>
        </w:rPr>
        <w:t>第五条</w:t>
      </w:r>
      <w:r>
        <w:t xml:space="preserve">  </w:t>
      </w:r>
      <w:r>
        <w:t>本市市区范围内的文化产业发展专项资金的申报、评审、管理及监督适用本办法。</w:t>
      </w:r>
    </w:p>
    <w:p w:rsidR="004D090D" w:rsidRDefault="004D090D" w:rsidP="004D090D">
      <w:pPr>
        <w:ind w:firstLineChars="200" w:firstLine="420"/>
      </w:pPr>
    </w:p>
    <w:p w:rsidR="004D090D" w:rsidRDefault="004D090D" w:rsidP="004D090D">
      <w:pPr>
        <w:ind w:firstLineChars="200" w:firstLine="420"/>
      </w:pPr>
      <w:r>
        <w:rPr>
          <w:rFonts w:hint="eastAsia"/>
        </w:rPr>
        <w:t>第二章</w:t>
      </w:r>
      <w:r>
        <w:t xml:space="preserve">  </w:t>
      </w:r>
      <w:r>
        <w:t>使用范围</w:t>
      </w:r>
    </w:p>
    <w:p w:rsidR="004D090D" w:rsidRDefault="004D090D" w:rsidP="004D090D">
      <w:pPr>
        <w:ind w:firstLineChars="200" w:firstLine="420"/>
      </w:pPr>
      <w:r>
        <w:rPr>
          <w:rFonts w:hint="eastAsia"/>
        </w:rPr>
        <w:t>第六条</w:t>
      </w:r>
      <w:r>
        <w:t xml:space="preserve">  </w:t>
      </w:r>
      <w:r>
        <w:t>专项资金重点支持市场前景好、带动能力强、影响力大，能明显提升泰州文化产业自主创新能力和市场竞争力，具有显著社会效益和经济效益的文化企业、载体平台和重点项目。</w:t>
      </w:r>
    </w:p>
    <w:p w:rsidR="004D090D" w:rsidRDefault="004D090D" w:rsidP="004D090D">
      <w:pPr>
        <w:ind w:firstLineChars="200" w:firstLine="420"/>
      </w:pPr>
      <w:r>
        <w:rPr>
          <w:rFonts w:hint="eastAsia"/>
        </w:rPr>
        <w:t>（一）新招引项目</w:t>
      </w:r>
    </w:p>
    <w:p w:rsidR="004D090D" w:rsidRDefault="004D090D" w:rsidP="004D090D">
      <w:pPr>
        <w:ind w:firstLineChars="200" w:firstLine="420"/>
      </w:pPr>
      <w:r>
        <w:t>1.</w:t>
      </w:r>
      <w:r>
        <w:t>实际投资额达到</w:t>
      </w:r>
      <w:r>
        <w:t>2000</w:t>
      </w:r>
      <w:r>
        <w:t>万元及以上的新增投资项目（数字文化、创意设计、影视传媒等领域）；</w:t>
      </w:r>
    </w:p>
    <w:p w:rsidR="004D090D" w:rsidRDefault="004D090D" w:rsidP="004D090D">
      <w:pPr>
        <w:ind w:firstLineChars="200" w:firstLine="420"/>
      </w:pPr>
      <w:r>
        <w:t>2.</w:t>
      </w:r>
      <w:r>
        <w:t>实际投资额达到</w:t>
      </w:r>
      <w:r>
        <w:t>20</w:t>
      </w:r>
      <w:r>
        <w:t>亿元、</w:t>
      </w:r>
      <w:r>
        <w:t>10</w:t>
      </w:r>
      <w:r>
        <w:t>亿元、</w:t>
      </w:r>
      <w:r>
        <w:t>5</w:t>
      </w:r>
      <w:r>
        <w:t>亿元及以上的文化旅游领域新增投资建设项目（酒店、乡村旅游、文旅综合体等）。</w:t>
      </w:r>
    </w:p>
    <w:p w:rsidR="004D090D" w:rsidRDefault="004D090D" w:rsidP="004D090D">
      <w:pPr>
        <w:ind w:firstLineChars="200" w:firstLine="420"/>
      </w:pPr>
      <w:r>
        <w:rPr>
          <w:rFonts w:hint="eastAsia"/>
        </w:rPr>
        <w:t>（二）重点文化企业</w:t>
      </w:r>
    </w:p>
    <w:p w:rsidR="004D090D" w:rsidRDefault="004D090D" w:rsidP="004D090D">
      <w:pPr>
        <w:ind w:firstLineChars="200" w:firstLine="420"/>
      </w:pPr>
      <w:r>
        <w:t>1.</w:t>
      </w:r>
      <w:r>
        <w:t>新入选江苏省</w:t>
      </w:r>
      <w:r>
        <w:t>“</w:t>
      </w:r>
      <w:r>
        <w:t>民营文化企业</w:t>
      </w:r>
      <w:r>
        <w:t>30</w:t>
      </w:r>
      <w:r>
        <w:t>强</w:t>
      </w:r>
      <w:r>
        <w:t>”</w:t>
      </w:r>
      <w:r>
        <w:t>的文化企业；</w:t>
      </w:r>
    </w:p>
    <w:p w:rsidR="004D090D" w:rsidRDefault="004D090D" w:rsidP="004D090D">
      <w:pPr>
        <w:ind w:firstLineChars="200" w:firstLine="420"/>
      </w:pPr>
      <w:r>
        <w:t>2.</w:t>
      </w:r>
      <w:r>
        <w:t>新入选</w:t>
      </w:r>
      <w:r>
        <w:t>“</w:t>
      </w:r>
      <w:r>
        <w:t>国家文化出口重点企业和重点项目</w:t>
      </w:r>
      <w:r>
        <w:t>”</w:t>
      </w:r>
      <w:r>
        <w:t>的文化企业；</w:t>
      </w:r>
    </w:p>
    <w:p w:rsidR="004D090D" w:rsidRDefault="004D090D" w:rsidP="004D090D">
      <w:pPr>
        <w:ind w:firstLineChars="200" w:firstLine="420"/>
      </w:pPr>
      <w:r>
        <w:t>3.</w:t>
      </w:r>
      <w:r>
        <w:t>当年度新进入</w:t>
      </w:r>
      <w:r>
        <w:t>“</w:t>
      </w:r>
      <w:r>
        <w:t>四上</w:t>
      </w:r>
      <w:r>
        <w:t>”</w:t>
      </w:r>
      <w:r>
        <w:t>统计库的前二十名文化企业；</w:t>
      </w:r>
    </w:p>
    <w:p w:rsidR="004D090D" w:rsidRDefault="004D090D" w:rsidP="004D090D">
      <w:pPr>
        <w:ind w:firstLineChars="200" w:firstLine="420"/>
      </w:pPr>
      <w:r>
        <w:t>4.</w:t>
      </w:r>
      <w:r>
        <w:t>当年度营业收入增长排名前二十名的规上文化企业。</w:t>
      </w:r>
    </w:p>
    <w:p w:rsidR="004D090D" w:rsidRDefault="004D090D" w:rsidP="004D090D">
      <w:pPr>
        <w:ind w:firstLineChars="200" w:firstLine="420"/>
      </w:pPr>
      <w:r>
        <w:rPr>
          <w:rFonts w:hint="eastAsia"/>
        </w:rPr>
        <w:t>（三）文化载体平台</w:t>
      </w:r>
    </w:p>
    <w:p w:rsidR="004D090D" w:rsidRDefault="004D090D" w:rsidP="004D090D">
      <w:pPr>
        <w:ind w:firstLineChars="200" w:firstLine="420"/>
      </w:pPr>
      <w:r>
        <w:t>1.</w:t>
      </w:r>
      <w:r>
        <w:t>新入选国家级和省级文化产业类重点园区、文化产业示范园区（基地）；</w:t>
      </w:r>
    </w:p>
    <w:p w:rsidR="004D090D" w:rsidRDefault="004D090D" w:rsidP="004D090D">
      <w:pPr>
        <w:ind w:firstLineChars="200" w:firstLine="420"/>
      </w:pPr>
      <w:r>
        <w:t>2.</w:t>
      </w:r>
      <w:r>
        <w:t>举办文化产业专题推介活动、产生较大社会影响的文化产业园区（街区、景区）。</w:t>
      </w:r>
    </w:p>
    <w:p w:rsidR="004D090D" w:rsidRDefault="004D090D" w:rsidP="004D090D">
      <w:pPr>
        <w:ind w:firstLineChars="200" w:firstLine="420"/>
      </w:pPr>
      <w:r>
        <w:rPr>
          <w:rFonts w:hint="eastAsia"/>
        </w:rPr>
        <w:t>（四）文化与科技融合程度较高的创意设计、新兴媒体、影视动漫、数字出版、网络游戏等项目；</w:t>
      </w:r>
    </w:p>
    <w:p w:rsidR="004D090D" w:rsidRDefault="004D090D" w:rsidP="004D090D">
      <w:pPr>
        <w:ind w:firstLineChars="200" w:firstLine="420"/>
      </w:pPr>
      <w:r>
        <w:rPr>
          <w:rFonts w:hint="eastAsia"/>
        </w:rPr>
        <w:t>（五）营造文化产业集聚发展环境、构建文化产业发展服务平台的国家、省、市重点文化产业园区（基地）项目；</w:t>
      </w:r>
    </w:p>
    <w:p w:rsidR="004D090D" w:rsidRDefault="004D090D" w:rsidP="004D090D">
      <w:pPr>
        <w:ind w:firstLineChars="200" w:firstLine="420"/>
      </w:pPr>
      <w:r>
        <w:rPr>
          <w:rFonts w:hint="eastAsia"/>
        </w:rPr>
        <w:t>（六）出版发行、印刷复制、广播影视、演艺娱乐、文化旅游、工艺美术、广告会展、版权贸易和服务等项目；</w:t>
      </w:r>
    </w:p>
    <w:p w:rsidR="004D090D" w:rsidRDefault="004D090D" w:rsidP="004D090D">
      <w:pPr>
        <w:ind w:firstLineChars="200" w:firstLine="420"/>
      </w:pPr>
      <w:r>
        <w:rPr>
          <w:rFonts w:hint="eastAsia"/>
        </w:rPr>
        <w:t>（七）与传统文化相结合，挖掘、提升富有地方传统特色的文化资源并进行产业化开发利用的项目；</w:t>
      </w:r>
    </w:p>
    <w:p w:rsidR="004D090D" w:rsidRDefault="004D090D" w:rsidP="004D090D">
      <w:pPr>
        <w:ind w:firstLineChars="200" w:firstLine="420"/>
      </w:pPr>
      <w:r>
        <w:rPr>
          <w:rFonts w:hint="eastAsia"/>
        </w:rPr>
        <w:t>（八）骨干文化企业“走出去”及具有自主知识产权的文化产品和服务出口项目；</w:t>
      </w:r>
    </w:p>
    <w:p w:rsidR="004D090D" w:rsidRDefault="004D090D" w:rsidP="004D090D">
      <w:pPr>
        <w:ind w:firstLineChars="200" w:firstLine="420"/>
      </w:pPr>
      <w:r>
        <w:rPr>
          <w:rFonts w:hint="eastAsia"/>
        </w:rPr>
        <w:t>（九）具有较好发展前景的成长型小微文化企业和文化创意类众创空间孵化项目；</w:t>
      </w:r>
    </w:p>
    <w:p w:rsidR="004D090D" w:rsidRDefault="004D090D" w:rsidP="004D090D">
      <w:pPr>
        <w:ind w:firstLineChars="200" w:firstLine="420"/>
      </w:pPr>
      <w:r>
        <w:rPr>
          <w:rFonts w:hint="eastAsia"/>
        </w:rPr>
        <w:t>（十）冲刺国家、省“五个一工程”奖、文华奖等奖项的文化艺术精品生产、新闻出版广播影视精品生产项目；</w:t>
      </w:r>
    </w:p>
    <w:p w:rsidR="004D090D" w:rsidRDefault="004D090D" w:rsidP="004D090D">
      <w:pPr>
        <w:ind w:firstLineChars="200" w:firstLine="420"/>
      </w:pPr>
      <w:r>
        <w:rPr>
          <w:rFonts w:hint="eastAsia"/>
        </w:rPr>
        <w:t>（十一）全市性推动文化产业发展的重大活动；</w:t>
      </w:r>
    </w:p>
    <w:p w:rsidR="004D090D" w:rsidRDefault="004D090D" w:rsidP="004D090D">
      <w:pPr>
        <w:ind w:firstLineChars="200" w:firstLine="420"/>
      </w:pPr>
      <w:r>
        <w:rPr>
          <w:rFonts w:hint="eastAsia"/>
        </w:rPr>
        <w:t>（十二）文化企业参加市统一组织的国际、国内文化产业展会；</w:t>
      </w:r>
    </w:p>
    <w:p w:rsidR="004D090D" w:rsidRDefault="004D090D" w:rsidP="004D090D">
      <w:pPr>
        <w:ind w:firstLineChars="200" w:firstLine="420"/>
      </w:pPr>
      <w:r>
        <w:rPr>
          <w:rFonts w:hint="eastAsia"/>
        </w:rPr>
        <w:t>（十三）市认定授牌的城市书房及免费开放、达到一定规模面积、观赏量的民办博物馆建设；</w:t>
      </w:r>
    </w:p>
    <w:p w:rsidR="004D090D" w:rsidRDefault="004D090D" w:rsidP="004D090D">
      <w:pPr>
        <w:ind w:firstLineChars="200" w:firstLine="420"/>
      </w:pPr>
      <w:r>
        <w:rPr>
          <w:rFonts w:hint="eastAsia"/>
        </w:rPr>
        <w:t>（十四）文化产业统计、评审论证、审计等事项；</w:t>
      </w:r>
    </w:p>
    <w:p w:rsidR="004D090D" w:rsidRDefault="004D090D" w:rsidP="004D090D">
      <w:pPr>
        <w:ind w:firstLineChars="200" w:firstLine="420"/>
      </w:pPr>
      <w:r>
        <w:rPr>
          <w:rFonts w:hint="eastAsia"/>
        </w:rPr>
        <w:t>（十五）市文化建设重大事项协调小组研究决定的其他项目。</w:t>
      </w:r>
    </w:p>
    <w:p w:rsidR="004D090D" w:rsidRDefault="004D090D" w:rsidP="004D090D">
      <w:pPr>
        <w:ind w:firstLineChars="200" w:firstLine="420"/>
      </w:pPr>
      <w:r>
        <w:rPr>
          <w:rFonts w:hint="eastAsia"/>
        </w:rPr>
        <w:t>第七条</w:t>
      </w:r>
      <w:r>
        <w:t xml:space="preserve">  </w:t>
      </w:r>
      <w:r>
        <w:t>专项资金采取项目补贴、贷款贴息、激励资助等支持方式：</w:t>
      </w:r>
    </w:p>
    <w:p w:rsidR="004D090D" w:rsidRDefault="004D090D" w:rsidP="004D090D">
      <w:pPr>
        <w:ind w:firstLineChars="200" w:firstLine="420"/>
      </w:pPr>
      <w:r>
        <w:rPr>
          <w:rFonts w:hint="eastAsia"/>
        </w:rPr>
        <w:t>（一）项目补贴。对拟支持项目建设过程中发生的成本性支出给予补贴，主要用于项目实施过程中的专项设备购置，专项服务购买等前期投入；</w:t>
      </w:r>
    </w:p>
    <w:p w:rsidR="004D090D" w:rsidRDefault="004D090D" w:rsidP="004D090D">
      <w:pPr>
        <w:ind w:firstLineChars="200" w:firstLine="420"/>
      </w:pPr>
      <w:r>
        <w:rPr>
          <w:rFonts w:hint="eastAsia"/>
        </w:rPr>
        <w:t>（二）贷款贴息。对使用金融机构贷款的文化产业项目，以其在项目建设期内实际发生的银行贷款额，按照合同签订日贷款市场报价利率（</w:t>
      </w:r>
      <w:r>
        <w:t>LPR</w:t>
      </w:r>
      <w:r>
        <w:t>），给予不超过一年的贴息补助；</w:t>
      </w:r>
    </w:p>
    <w:p w:rsidR="004D090D" w:rsidRDefault="004D090D" w:rsidP="004D090D">
      <w:pPr>
        <w:ind w:firstLineChars="200" w:firstLine="420"/>
      </w:pPr>
      <w:r>
        <w:rPr>
          <w:rFonts w:hint="eastAsia"/>
        </w:rPr>
        <w:t>（三）激励资助。对项目申报截止日已经完成的、具有良好社会效益和经济效益的文化产业项目实行激励资助。具体资助项目类型及额度按泰州市政府办《关于促进文化事业和产业发展的政策意见》（泰政发〔</w:t>
      </w:r>
      <w:r>
        <w:t>2012</w:t>
      </w:r>
      <w:r>
        <w:t>〕</w:t>
      </w:r>
      <w:r>
        <w:t>31</w:t>
      </w:r>
      <w:r>
        <w:t>号）执行。同时获省文化产业发展专项资金、市旅游发展资金和市服务业发展引导资金等市级专项资金支持的项目不再享受；</w:t>
      </w:r>
    </w:p>
    <w:p w:rsidR="004D090D" w:rsidRDefault="004D090D" w:rsidP="004D090D">
      <w:pPr>
        <w:ind w:firstLineChars="200" w:firstLine="420"/>
      </w:pPr>
      <w:r>
        <w:rPr>
          <w:rFonts w:hint="eastAsia"/>
        </w:rPr>
        <w:t>以上三种方式不重复享受。专项资金支持额度原则上不超过项目总投资的</w:t>
      </w:r>
      <w:r>
        <w:t>30%</w:t>
      </w:r>
      <w:r>
        <w:t>。优先支持申请贷款贴息的项目，单个项目贴息原则上不超过</w:t>
      </w:r>
      <w:r>
        <w:t>100</w:t>
      </w:r>
      <w:r>
        <w:t>万元。</w:t>
      </w:r>
    </w:p>
    <w:p w:rsidR="004D090D" w:rsidRDefault="004D090D" w:rsidP="004D090D">
      <w:pPr>
        <w:ind w:firstLineChars="200" w:firstLine="420"/>
      </w:pPr>
    </w:p>
    <w:p w:rsidR="004D090D" w:rsidRDefault="004D090D" w:rsidP="004D090D">
      <w:pPr>
        <w:ind w:firstLineChars="200" w:firstLine="420"/>
      </w:pPr>
      <w:r>
        <w:rPr>
          <w:rFonts w:hint="eastAsia"/>
        </w:rPr>
        <w:t>第三章</w:t>
      </w:r>
      <w:r>
        <w:t xml:space="preserve">  </w:t>
      </w:r>
      <w:r>
        <w:t>资金申报、确定和拨付</w:t>
      </w:r>
    </w:p>
    <w:p w:rsidR="004D090D" w:rsidRDefault="004D090D" w:rsidP="004D090D">
      <w:pPr>
        <w:ind w:firstLineChars="200" w:firstLine="420"/>
      </w:pPr>
      <w:r>
        <w:rPr>
          <w:rFonts w:hint="eastAsia"/>
        </w:rPr>
        <w:t>第八条</w:t>
      </w:r>
      <w:r>
        <w:t xml:space="preserve">  </w:t>
      </w:r>
      <w:r>
        <w:t>专项资金分配采取项目法，原则上实行项目申报制。申报项目必须符合专项资金的使用范围。</w:t>
      </w:r>
    </w:p>
    <w:p w:rsidR="004D090D" w:rsidRDefault="004D090D" w:rsidP="004D090D">
      <w:pPr>
        <w:ind w:firstLineChars="200" w:firstLine="420"/>
      </w:pPr>
      <w:r>
        <w:rPr>
          <w:rFonts w:hint="eastAsia"/>
        </w:rPr>
        <w:t>第九条</w:t>
      </w:r>
      <w:r>
        <w:t xml:space="preserve">  </w:t>
      </w:r>
      <w:r>
        <w:t>申报专项资金的企业（单位）必须具备以下条件：</w:t>
      </w:r>
    </w:p>
    <w:p w:rsidR="004D090D" w:rsidRDefault="004D090D" w:rsidP="004D090D">
      <w:pPr>
        <w:ind w:firstLineChars="200" w:firstLine="420"/>
      </w:pPr>
      <w:r>
        <w:rPr>
          <w:rFonts w:hint="eastAsia"/>
        </w:rPr>
        <w:t>申报主体必须是在泰州市区依法登记注册设立的文化类企业、园区（街区、景区）或企业化管理的文化事业单位，具有独立法人资格。企业（单位）应当财务制度健全，会计核算规范，具有良好的财务状况和相应的项目建设资金筹措能力，资信等级较高。注册资本</w:t>
      </w:r>
      <w:r>
        <w:t>50</w:t>
      </w:r>
      <w:r>
        <w:t>万元（含</w:t>
      </w:r>
      <w:r>
        <w:t>50</w:t>
      </w:r>
      <w:r>
        <w:t>万元）以上。企业（单位）已完整运行一个会计年度（含一个会计年度），新招引文化产业单位除外。</w:t>
      </w:r>
    </w:p>
    <w:p w:rsidR="004D090D" w:rsidRDefault="004D090D" w:rsidP="004D090D">
      <w:pPr>
        <w:ind w:firstLineChars="200" w:firstLine="420"/>
      </w:pPr>
      <w:r>
        <w:rPr>
          <w:rFonts w:hint="eastAsia"/>
        </w:rPr>
        <w:t>第十条</w:t>
      </w:r>
      <w:r>
        <w:t xml:space="preserve">  </w:t>
      </w:r>
      <w:r>
        <w:t>申报项目必须具备以下条件：</w:t>
      </w:r>
    </w:p>
    <w:p w:rsidR="004D090D" w:rsidRDefault="004D090D" w:rsidP="004D090D">
      <w:pPr>
        <w:ind w:firstLineChars="200" w:firstLine="420"/>
      </w:pPr>
      <w:r>
        <w:rPr>
          <w:rFonts w:hint="eastAsia"/>
        </w:rPr>
        <w:t>（一）申报项目必须符合国家产业政策及省、市国民经济和社会发展规划、文化产业发展规划，具有较强的产业属性和文化关联度，具有良好的社会效益和经济效益，市场前景好，有一定的示范带动作用。</w:t>
      </w:r>
    </w:p>
    <w:p w:rsidR="004D090D" w:rsidRDefault="004D090D" w:rsidP="004D090D">
      <w:pPr>
        <w:ind w:firstLineChars="200" w:firstLine="420"/>
      </w:pPr>
      <w:r>
        <w:rPr>
          <w:rFonts w:hint="eastAsia"/>
        </w:rPr>
        <w:t>（二）申报项目原则上为当年度立项并建设，项目需要立项审批的，应当已按规定程序通过审批；不需要立项审批的，应当提供翔实的相关资料。</w:t>
      </w:r>
    </w:p>
    <w:p w:rsidR="004D090D" w:rsidRDefault="004D090D" w:rsidP="004D090D">
      <w:pPr>
        <w:ind w:firstLineChars="200" w:firstLine="420"/>
      </w:pPr>
      <w:r>
        <w:rPr>
          <w:rFonts w:hint="eastAsia"/>
        </w:rPr>
        <w:t>第十一条</w:t>
      </w:r>
      <w:r>
        <w:t xml:space="preserve">  </w:t>
      </w:r>
      <w:r>
        <w:t>有下列情形的项目，专项资金不予支持：</w:t>
      </w:r>
    </w:p>
    <w:p w:rsidR="004D090D" w:rsidRDefault="004D090D" w:rsidP="004D090D">
      <w:pPr>
        <w:ind w:firstLineChars="200" w:firstLine="420"/>
      </w:pPr>
      <w:r>
        <w:rPr>
          <w:rFonts w:hint="eastAsia"/>
        </w:rPr>
        <w:t>（一）经省、市公共信用信息系统信用审查，项目单位存在严重失信行为的；</w:t>
      </w:r>
    </w:p>
    <w:p w:rsidR="004D090D" w:rsidRDefault="004D090D" w:rsidP="004D090D">
      <w:pPr>
        <w:ind w:firstLineChars="200" w:firstLine="420"/>
      </w:pPr>
      <w:r>
        <w:rPr>
          <w:rFonts w:hint="eastAsia"/>
        </w:rPr>
        <w:t>（二）申报项目存在重大法律纠纷，知识产权有争议的；</w:t>
      </w:r>
    </w:p>
    <w:p w:rsidR="004D090D" w:rsidRDefault="004D090D" w:rsidP="004D090D">
      <w:pPr>
        <w:ind w:firstLineChars="200" w:firstLine="420"/>
      </w:pPr>
      <w:r>
        <w:rPr>
          <w:rFonts w:hint="eastAsia"/>
        </w:rPr>
        <w:t>（三）申报单位因违法行为被行政处罚未满</w:t>
      </w:r>
      <w:r>
        <w:t>2</w:t>
      </w:r>
      <w:r>
        <w:t>年的；</w:t>
      </w:r>
    </w:p>
    <w:p w:rsidR="004D090D" w:rsidRDefault="004D090D" w:rsidP="004D090D">
      <w:pPr>
        <w:ind w:firstLineChars="200" w:firstLine="420"/>
      </w:pPr>
      <w:r>
        <w:rPr>
          <w:rFonts w:hint="eastAsia"/>
        </w:rPr>
        <w:t>（四）同一企业同一项目当年度应当由或已经获得市级财政其他类专项资金支持的；</w:t>
      </w:r>
    </w:p>
    <w:p w:rsidR="004D090D" w:rsidRDefault="004D090D" w:rsidP="004D090D">
      <w:pPr>
        <w:ind w:firstLineChars="200" w:firstLine="420"/>
      </w:pPr>
      <w:r>
        <w:rPr>
          <w:rFonts w:hint="eastAsia"/>
        </w:rPr>
        <w:t>（五）项目实地考察时企业（单位）未能按要求提供财务和税收资料的；提供的财务和税务资料明显不符的；申报企业或项目年度内甚至多年未实现营业收入的；</w:t>
      </w:r>
    </w:p>
    <w:p w:rsidR="004D090D" w:rsidRDefault="004D090D" w:rsidP="004D090D">
      <w:pPr>
        <w:ind w:firstLineChars="200" w:firstLine="420"/>
      </w:pPr>
      <w:r>
        <w:rPr>
          <w:rFonts w:hint="eastAsia"/>
        </w:rPr>
        <w:t>（六）以前年度专项资金扶持项目经过绩效评价不合格并且未按照要求整改的；</w:t>
      </w:r>
    </w:p>
    <w:p w:rsidR="004D090D" w:rsidRDefault="004D090D" w:rsidP="004D090D">
      <w:pPr>
        <w:ind w:firstLineChars="200" w:firstLine="420"/>
      </w:pPr>
      <w:r>
        <w:rPr>
          <w:rFonts w:hint="eastAsia"/>
        </w:rPr>
        <w:t>（七）申报单位被确定有偷税漏税等税收违法行为的；</w:t>
      </w:r>
    </w:p>
    <w:p w:rsidR="004D090D" w:rsidRDefault="004D090D" w:rsidP="004D090D">
      <w:pPr>
        <w:ind w:firstLineChars="200" w:firstLine="420"/>
      </w:pPr>
      <w:r>
        <w:rPr>
          <w:rFonts w:hint="eastAsia"/>
        </w:rPr>
        <w:t>（八）申报单位违反有关规定，正在接受有关部门调查的。</w:t>
      </w:r>
    </w:p>
    <w:p w:rsidR="004D090D" w:rsidRDefault="004D090D" w:rsidP="004D090D">
      <w:pPr>
        <w:ind w:firstLineChars="200" w:firstLine="420"/>
      </w:pPr>
      <w:r>
        <w:rPr>
          <w:rFonts w:hint="eastAsia"/>
        </w:rPr>
        <w:t>第十二条</w:t>
      </w:r>
      <w:r>
        <w:t xml:space="preserve">  </w:t>
      </w:r>
      <w:r>
        <w:t>专项资金的申报和审批程序</w:t>
      </w:r>
    </w:p>
    <w:p w:rsidR="004D090D" w:rsidRDefault="004D090D" w:rsidP="004D090D">
      <w:pPr>
        <w:ind w:firstLineChars="200" w:firstLine="420"/>
      </w:pPr>
      <w:r>
        <w:rPr>
          <w:rFonts w:hint="eastAsia"/>
        </w:rPr>
        <w:t>（一）组织申报</w:t>
      </w:r>
    </w:p>
    <w:p w:rsidR="004D090D" w:rsidRDefault="004D090D" w:rsidP="004D090D">
      <w:pPr>
        <w:ind w:firstLineChars="200" w:firstLine="420"/>
      </w:pPr>
      <w:r>
        <w:t>10</w:t>
      </w:r>
      <w:r>
        <w:t>月</w:t>
      </w:r>
      <w:r>
        <w:t>31</w:t>
      </w:r>
      <w:r>
        <w:t>日前，申请专项资金的单位按申报要求向所在区文化部门提出申请，市直单位直接向市文广旅局提出申请。申报单位应当填报《泰州市市区文化产业发展专项资金项目申报表》，并提交如下佐证材料：</w:t>
      </w:r>
    </w:p>
    <w:p w:rsidR="004D090D" w:rsidRDefault="004D090D" w:rsidP="004D090D">
      <w:pPr>
        <w:ind w:firstLineChars="200" w:firstLine="420"/>
      </w:pPr>
      <w:r>
        <w:t>1.</w:t>
      </w:r>
      <w:r>
        <w:t>企业（单位）的法人营业执照、组织机构代码证、税务登记证等复印件，核查原件；</w:t>
      </w:r>
    </w:p>
    <w:p w:rsidR="004D090D" w:rsidRDefault="004D090D" w:rsidP="004D090D">
      <w:pPr>
        <w:ind w:firstLineChars="200" w:firstLine="420"/>
      </w:pPr>
      <w:r>
        <w:t>2.</w:t>
      </w:r>
      <w:r>
        <w:t>企业投资项目需要经过有关部门立项审批的提供批准文件，不需要立项审批的应当提供翔实的相关资料；</w:t>
      </w:r>
    </w:p>
    <w:p w:rsidR="004D090D" w:rsidRDefault="004D090D" w:rsidP="004D090D">
      <w:pPr>
        <w:ind w:firstLineChars="200" w:firstLine="420"/>
      </w:pPr>
      <w:r>
        <w:t>3.</w:t>
      </w:r>
      <w:r>
        <w:t>新增投资项目申报单位须提供由具有相应资质的会计师事务所（有财政部门颁发的执业资格证书）出具的反映此投资项目收支情况的专项审计报告。</w:t>
      </w:r>
    </w:p>
    <w:p w:rsidR="004D090D" w:rsidRDefault="004D090D" w:rsidP="004D090D">
      <w:pPr>
        <w:ind w:firstLineChars="200" w:firstLine="420"/>
      </w:pPr>
      <w:r>
        <w:t>4.</w:t>
      </w:r>
      <w:r>
        <w:t>申报类别所需的其他相关佐证材料。</w:t>
      </w:r>
    </w:p>
    <w:p w:rsidR="004D090D" w:rsidRDefault="004D090D" w:rsidP="004D090D">
      <w:pPr>
        <w:ind w:firstLineChars="200" w:firstLine="420"/>
      </w:pPr>
      <w:r>
        <w:rPr>
          <w:rFonts w:hint="eastAsia"/>
        </w:rPr>
        <w:t>（二）初审认定</w:t>
      </w:r>
    </w:p>
    <w:p w:rsidR="004D090D" w:rsidRDefault="004D090D" w:rsidP="004D090D">
      <w:pPr>
        <w:ind w:firstLineChars="200" w:firstLine="420"/>
      </w:pPr>
      <w:r>
        <w:t>11</w:t>
      </w:r>
      <w:r>
        <w:t>月</w:t>
      </w:r>
      <w:r>
        <w:t>1</w:t>
      </w:r>
      <w:r>
        <w:t>日至</w:t>
      </w:r>
      <w:r>
        <w:t>11</w:t>
      </w:r>
      <w:r>
        <w:t>月</w:t>
      </w:r>
      <w:r>
        <w:t>30</w:t>
      </w:r>
      <w:r>
        <w:t>日，市、区宣传部门、文化部门、财政部门组织开展对申报项目的初审认定工作。</w:t>
      </w:r>
    </w:p>
    <w:p w:rsidR="004D090D" w:rsidRDefault="004D090D" w:rsidP="004D090D">
      <w:pPr>
        <w:ind w:firstLineChars="200" w:firstLine="420"/>
      </w:pPr>
      <w:r>
        <w:t>1.</w:t>
      </w:r>
      <w:r>
        <w:t>各区文化部门负责对本地区申报项目进行汇总，会同本级宣传部门、财政部门对申报单位的申报资格、申报材料、申报事项的真实性和完整性进行审查并于</w:t>
      </w:r>
      <w:r>
        <w:t>11</w:t>
      </w:r>
      <w:r>
        <w:t>月</w:t>
      </w:r>
      <w:r>
        <w:t>10</w:t>
      </w:r>
      <w:r>
        <w:t>日前报市文广旅局。</w:t>
      </w:r>
    </w:p>
    <w:p w:rsidR="004D090D" w:rsidRDefault="004D090D" w:rsidP="004D090D">
      <w:pPr>
        <w:ind w:firstLineChars="200" w:firstLine="420"/>
      </w:pPr>
      <w:r>
        <w:t>2.</w:t>
      </w:r>
      <w:r>
        <w:t>市文广旅局按照申报条件和要求对申报材料进行初审。</w:t>
      </w:r>
    </w:p>
    <w:p w:rsidR="004D090D" w:rsidRDefault="004D090D" w:rsidP="004D090D">
      <w:pPr>
        <w:ind w:firstLineChars="200" w:firstLine="420"/>
      </w:pPr>
      <w:r>
        <w:t>3.</w:t>
      </w:r>
      <w:r>
        <w:t>市委宣传部会同市文广旅局、市财政局对通过初审的申报主体和项目进行实地考察和专家评审认定。</w:t>
      </w:r>
    </w:p>
    <w:p w:rsidR="004D090D" w:rsidRDefault="004D090D" w:rsidP="004D090D">
      <w:pPr>
        <w:ind w:firstLineChars="200" w:firstLine="420"/>
      </w:pPr>
      <w:r>
        <w:rPr>
          <w:rFonts w:hint="eastAsia"/>
        </w:rPr>
        <w:t>（三）确定奖补</w:t>
      </w:r>
    </w:p>
    <w:p w:rsidR="004D090D" w:rsidRDefault="004D090D" w:rsidP="004D090D">
      <w:pPr>
        <w:ind w:firstLineChars="200" w:firstLine="420"/>
      </w:pPr>
      <w:r>
        <w:t>12</w:t>
      </w:r>
      <w:r>
        <w:t>月份，市委宣传部、市文广旅局、市财政局对经绩效考评后拟扶持的文化产业单位、平台载体和项目提出奖补资金建议方案，市文化建设重大事项协调小组召开专题会议进行审核确定。根据审核确定结果，由市委宣传部、市文广旅局、市财政局向社会公示，公示时间不少于</w:t>
      </w:r>
      <w:r>
        <w:t>5</w:t>
      </w:r>
      <w:r>
        <w:t>个工作日。经公示无异议的，相关经费由财政部门负责下达。</w:t>
      </w:r>
    </w:p>
    <w:p w:rsidR="004D090D" w:rsidRDefault="004D090D" w:rsidP="004D090D">
      <w:pPr>
        <w:ind w:firstLineChars="200" w:firstLine="420"/>
      </w:pPr>
      <w:r>
        <w:rPr>
          <w:rFonts w:hint="eastAsia"/>
        </w:rPr>
        <w:t>第十三条</w:t>
      </w:r>
      <w:r>
        <w:t xml:space="preserve">  </w:t>
      </w:r>
      <w:r>
        <w:t>市财政部门根据市委、市政府相关文件精神安排年度专项资金预算。</w:t>
      </w:r>
    </w:p>
    <w:p w:rsidR="004D090D" w:rsidRDefault="004D090D" w:rsidP="004D090D">
      <w:pPr>
        <w:ind w:firstLineChars="200" w:firstLine="420"/>
      </w:pPr>
      <w:r>
        <w:rPr>
          <w:rFonts w:hint="eastAsia"/>
        </w:rPr>
        <w:t>第十四条</w:t>
      </w:r>
      <w:r>
        <w:t xml:space="preserve">  </w:t>
      </w:r>
      <w:r>
        <w:t>专项资金应当按照《中华人民共和国预算法》等法律法规的要求及时下达。</w:t>
      </w:r>
    </w:p>
    <w:p w:rsidR="004D090D" w:rsidRDefault="004D090D" w:rsidP="004D090D">
      <w:pPr>
        <w:ind w:firstLineChars="200" w:firstLine="420"/>
      </w:pPr>
      <w:r>
        <w:rPr>
          <w:rFonts w:hint="eastAsia"/>
        </w:rPr>
        <w:t>第十五条</w:t>
      </w:r>
      <w:r>
        <w:t xml:space="preserve">  </w:t>
      </w:r>
      <w:r>
        <w:t>项目承担单位须严格执行国家有关财经政策和财务制度，科学、合理使用专项资金，加强专项资金的管理，单独明细核算，并按照规定妥善保存有关原始票据及凭证以备检查。对已完工或因故撤销、停建的项目，项目单位必须做出经费决算。项目结余资金和连续</w:t>
      </w:r>
      <w:r>
        <w:t>2</w:t>
      </w:r>
      <w:r>
        <w:t>年未用完的结转资金，由项目单位的同级政府财政部门负责收回交市财政部门统筹使用</w:t>
      </w:r>
    </w:p>
    <w:p w:rsidR="004D090D" w:rsidRDefault="004D090D" w:rsidP="004D090D">
      <w:pPr>
        <w:ind w:firstLineChars="200" w:firstLine="420"/>
      </w:pPr>
      <w:r>
        <w:rPr>
          <w:rFonts w:hint="eastAsia"/>
        </w:rPr>
        <w:t>第十六条</w:t>
      </w:r>
      <w:r>
        <w:t xml:space="preserve">  </w:t>
      </w:r>
      <w:r>
        <w:t>专项资金专款专用：</w:t>
      </w:r>
    </w:p>
    <w:p w:rsidR="004D090D" w:rsidRDefault="004D090D" w:rsidP="004D090D">
      <w:pPr>
        <w:ind w:firstLineChars="200" w:firstLine="420"/>
      </w:pPr>
      <w:r>
        <w:rPr>
          <w:rFonts w:hint="eastAsia"/>
        </w:rPr>
        <w:t>市、区财政部门应当及时拨付资金，不得截留挪作他用。项目单位专项资金不得用于与申报实施方案不相符的支出。</w:t>
      </w:r>
    </w:p>
    <w:p w:rsidR="004D090D" w:rsidRDefault="004D090D" w:rsidP="004D090D">
      <w:pPr>
        <w:ind w:firstLineChars="200" w:firstLine="420"/>
      </w:pPr>
    </w:p>
    <w:p w:rsidR="004D090D" w:rsidRDefault="004D090D" w:rsidP="004D090D">
      <w:pPr>
        <w:ind w:firstLineChars="200" w:firstLine="420"/>
      </w:pPr>
      <w:r>
        <w:rPr>
          <w:rFonts w:hint="eastAsia"/>
        </w:rPr>
        <w:t>第四章</w:t>
      </w:r>
      <w:r>
        <w:t xml:space="preserve">  </w:t>
      </w:r>
      <w:r>
        <w:t>绩效管理与监督</w:t>
      </w:r>
    </w:p>
    <w:p w:rsidR="004D090D" w:rsidRDefault="004D090D" w:rsidP="004D090D">
      <w:pPr>
        <w:ind w:firstLineChars="200" w:firstLine="420"/>
      </w:pPr>
      <w:r>
        <w:rPr>
          <w:rFonts w:hint="eastAsia"/>
        </w:rPr>
        <w:t>第十七条</w:t>
      </w:r>
      <w:r>
        <w:t xml:space="preserve">  </w:t>
      </w:r>
      <w:r>
        <w:t>市、区宣传部门、文化部门和财政部门要依据职责分工，加强对项目实施和资金使用的监督检查，及时跟踪项目实施进度和资金使用情况，发现问题及时纠正，确保专项资金按规定用途使用，发挥最佳效益。</w:t>
      </w:r>
    </w:p>
    <w:p w:rsidR="004D090D" w:rsidRDefault="004D090D" w:rsidP="004D090D">
      <w:pPr>
        <w:ind w:firstLineChars="200" w:firstLine="420"/>
      </w:pPr>
      <w:r>
        <w:rPr>
          <w:rFonts w:hint="eastAsia"/>
        </w:rPr>
        <w:t>第十八条</w:t>
      </w:r>
      <w:r>
        <w:t xml:space="preserve">  </w:t>
      </w:r>
      <w:r>
        <w:t>建立项目报告制度。各项目单位在项目完成后应当及时向所在地宣传部门报告专项资金使用情况、项目进展情况，市直项目直接报送市委宣传部。各区宣传部门将全区年度专项资金使用情况及项目进展情况报市委宣传部，市委宣传部将全市情况汇总后报市文化建设重大事项协调小组。</w:t>
      </w:r>
    </w:p>
    <w:p w:rsidR="004D090D" w:rsidRDefault="004D090D" w:rsidP="004D090D">
      <w:pPr>
        <w:ind w:firstLineChars="200" w:firstLine="420"/>
      </w:pPr>
      <w:r>
        <w:rPr>
          <w:rFonts w:hint="eastAsia"/>
        </w:rPr>
        <w:t>第十九条</w:t>
      </w:r>
      <w:r>
        <w:t xml:space="preserve">  </w:t>
      </w:r>
      <w:r>
        <w:t>项目单位应当严格遵守国家财政、财经纪律和财务规章制度，自觉接受财政、审计等部门的监督检查，自觉接受社会监督。</w:t>
      </w:r>
    </w:p>
    <w:p w:rsidR="004D090D" w:rsidRDefault="004D090D" w:rsidP="004D090D">
      <w:pPr>
        <w:ind w:firstLineChars="200" w:firstLine="420"/>
      </w:pPr>
      <w:r>
        <w:rPr>
          <w:rFonts w:hint="eastAsia"/>
        </w:rPr>
        <w:t>第二十条</w:t>
      </w:r>
      <w:r>
        <w:t xml:space="preserve">  </w:t>
      </w:r>
      <w:r>
        <w:t>对违反财经纪律，弄虚作假、挪用或挤占专项资金的，一经查实，追回已经下拨的专项资金，并依据《财政违法行为处罚处分条例》和有关法律法规追究有关单位和个人的责任。对项目资金下达后</w:t>
      </w:r>
      <w:r>
        <w:t>6</w:t>
      </w:r>
      <w:r>
        <w:t>个月仍未实施的或</w:t>
      </w:r>
      <w:r>
        <w:t>2</w:t>
      </w:r>
      <w:r>
        <w:t>年内未达到申报投资规模的项目，由财政部门收回专项资金，</w:t>
      </w:r>
      <w:r>
        <w:t>3</w:t>
      </w:r>
      <w:r>
        <w:t>年内取消项目单位申报本专项资金的资格，并核减项目单位所在地下一年度的资金支持规模。</w:t>
      </w:r>
    </w:p>
    <w:p w:rsidR="004D090D" w:rsidRDefault="004D090D" w:rsidP="004D090D">
      <w:pPr>
        <w:ind w:firstLineChars="200" w:firstLine="420"/>
      </w:pPr>
      <w:r>
        <w:rPr>
          <w:rFonts w:hint="eastAsia"/>
        </w:rPr>
        <w:t>第五章</w:t>
      </w:r>
      <w:r>
        <w:t xml:space="preserve">  </w:t>
      </w:r>
      <w:r>
        <w:t>附</w:t>
      </w:r>
      <w:r>
        <w:t xml:space="preserve">  </w:t>
      </w:r>
      <w:r>
        <w:t>则</w:t>
      </w:r>
    </w:p>
    <w:p w:rsidR="004D090D" w:rsidRDefault="004D090D" w:rsidP="004D090D">
      <w:pPr>
        <w:ind w:firstLineChars="200" w:firstLine="420"/>
      </w:pPr>
      <w:r>
        <w:rPr>
          <w:rFonts w:hint="eastAsia"/>
        </w:rPr>
        <w:t>第二十一条</w:t>
      </w:r>
      <w:r>
        <w:t xml:space="preserve">  </w:t>
      </w:r>
      <w:r>
        <w:t>本管理办法由市委宣传部会同市文广旅局、市财政局负责解释。</w:t>
      </w:r>
    </w:p>
    <w:p w:rsidR="004D090D" w:rsidRDefault="004D090D" w:rsidP="004D090D">
      <w:pPr>
        <w:ind w:firstLineChars="200" w:firstLine="420"/>
      </w:pPr>
      <w:r>
        <w:rPr>
          <w:rFonts w:hint="eastAsia"/>
        </w:rPr>
        <w:t>第二十二条</w:t>
      </w:r>
      <w:r>
        <w:t xml:space="preserve">  </w:t>
      </w:r>
      <w:r>
        <w:t>本办法自</w:t>
      </w:r>
      <w:r>
        <w:t>2022</w:t>
      </w:r>
      <w:r>
        <w:t>年</w:t>
      </w:r>
      <w:r>
        <w:t>5</w:t>
      </w:r>
      <w:r>
        <w:t>月</w:t>
      </w:r>
      <w:r>
        <w:t>11</w:t>
      </w:r>
      <w:r>
        <w:t>日起施行。</w:t>
      </w:r>
    </w:p>
    <w:p w:rsidR="004D090D" w:rsidRDefault="004D090D" w:rsidP="004D090D">
      <w:pPr>
        <w:ind w:firstLineChars="200" w:firstLine="420"/>
        <w:jc w:val="right"/>
      </w:pPr>
      <w:r w:rsidRPr="00BC4D05">
        <w:rPr>
          <w:rFonts w:hint="eastAsia"/>
        </w:rPr>
        <w:t>泰州市文化广电和旅游局</w:t>
      </w:r>
      <w:r w:rsidRPr="00BC4D05">
        <w:t>2022-05-11</w:t>
      </w:r>
    </w:p>
    <w:p w:rsidR="004D090D" w:rsidRDefault="004D090D" w:rsidP="00D121CF">
      <w:pPr>
        <w:rPr>
          <w:shd w:val="clear" w:color="auto" w:fill="FFFFFF"/>
        </w:rPr>
        <w:sectPr w:rsidR="004D090D" w:rsidSect="00D121CF">
          <w:type w:val="continuous"/>
          <w:pgSz w:w="11906" w:h="16838"/>
          <w:pgMar w:top="1644" w:right="1236" w:bottom="1418" w:left="1814" w:header="851" w:footer="907" w:gutter="0"/>
          <w:pgNumType w:start="1"/>
          <w:cols w:space="720"/>
          <w:docGrid w:type="lines" w:linePitch="341" w:charSpace="2373"/>
        </w:sectPr>
      </w:pPr>
    </w:p>
    <w:p w:rsidR="002D6175" w:rsidRDefault="002D6175"/>
    <w:sectPr w:rsidR="002D61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090D"/>
    <w:rsid w:val="002D6175"/>
    <w:rsid w:val="004D0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09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D09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3433</Characters>
  <Application>Microsoft Office Word</Application>
  <DocSecurity>0</DocSecurity>
  <Lines>28</Lines>
  <Paragraphs>8</Paragraphs>
  <ScaleCrop>false</ScaleCrop>
  <Company>Win10NeT.COM</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2022-07-04T03:43:00Z</dcterms:created>
</cp:coreProperties>
</file>