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70" w:rsidRDefault="00847D70" w:rsidP="004E7509">
      <w:pPr>
        <w:pStyle w:val="1"/>
        <w:spacing w:line="242" w:lineRule="auto"/>
        <w:rPr>
          <w:rFonts w:hint="eastAsia"/>
        </w:rPr>
      </w:pPr>
      <w:r w:rsidRPr="008F35B7">
        <w:rPr>
          <w:rFonts w:hint="eastAsia"/>
        </w:rPr>
        <w:t>基于“时空二维”视角的高职顶岗实习质量管理问题研究</w:t>
      </w:r>
    </w:p>
    <w:p w:rsidR="00847D70" w:rsidRDefault="00847D70" w:rsidP="00847D70">
      <w:pPr>
        <w:spacing w:line="242" w:lineRule="auto"/>
        <w:ind w:firstLineChars="200" w:firstLine="420"/>
      </w:pPr>
      <w:r>
        <w:t>[</w:t>
      </w:r>
      <w:r>
        <w:t>摘</w:t>
      </w:r>
      <w:r>
        <w:t xml:space="preserve">  </w:t>
      </w:r>
      <w:r>
        <w:t>要</w:t>
      </w:r>
      <w:r>
        <w:t xml:space="preserve">] </w:t>
      </w:r>
      <w:r>
        <w:t>针对高职顶岗实习学生管理研究较少，而且多是泛泛而论的管理对策和措施，研究不够深入，也没有提炼出顶岗实习学生管理策略的研究成果。本文在前人研究的基础上，通过树状图来描述顶岗实习组织管理这个复杂的系统工程，从时间和空间两个维度探究顶岗实习结构易于受损的部分，总结并提炼出有效的学生顶岗实习质量管理策略。</w:t>
      </w:r>
    </w:p>
    <w:p w:rsidR="00847D70" w:rsidRDefault="00847D70" w:rsidP="00847D70">
      <w:pPr>
        <w:spacing w:line="242" w:lineRule="auto"/>
        <w:ind w:firstLineChars="200" w:firstLine="420"/>
      </w:pPr>
      <w:r>
        <w:t>[</w:t>
      </w:r>
      <w:r>
        <w:t>关键词</w:t>
      </w:r>
      <w:r>
        <w:t xml:space="preserve">] </w:t>
      </w:r>
      <w:r>
        <w:t>高职教育</w:t>
      </w:r>
      <w:r>
        <w:t xml:space="preserve">  </w:t>
      </w:r>
      <w:r>
        <w:t>顶岗实习</w:t>
      </w:r>
      <w:r>
        <w:t xml:space="preserve">  </w:t>
      </w:r>
      <w:r>
        <w:t>学生管理</w:t>
      </w:r>
      <w:r>
        <w:t xml:space="preserve">  </w:t>
      </w:r>
      <w:r>
        <w:t>时空二维</w:t>
      </w:r>
    </w:p>
    <w:p w:rsidR="00847D70" w:rsidRDefault="00847D70" w:rsidP="00847D70">
      <w:pPr>
        <w:spacing w:line="242" w:lineRule="auto"/>
        <w:ind w:firstLineChars="200" w:firstLine="420"/>
      </w:pPr>
      <w:r>
        <w:t>基金项目：</w:t>
      </w:r>
      <w:r>
        <w:t>2019</w:t>
      </w:r>
      <w:r>
        <w:t>年度陕西省职业教育研究课题</w:t>
      </w:r>
      <w:r>
        <w:t>“</w:t>
      </w:r>
      <w:r>
        <w:t>高职院校顶岗实习质量管理问题研究与实践</w:t>
      </w:r>
      <w:r>
        <w:t>”</w:t>
      </w:r>
      <w:r>
        <w:t>（项目编号：</w:t>
      </w:r>
      <w:r>
        <w:t>SZJYB19-355</w:t>
      </w:r>
      <w:r>
        <w:t>）；杨凌职业技术学院</w:t>
      </w:r>
      <w:r>
        <w:t>2018</w:t>
      </w:r>
      <w:r>
        <w:t>年人文社科（教改）研究基金项目</w:t>
      </w:r>
      <w:r>
        <w:t>“</w:t>
      </w:r>
      <w:r>
        <w:t>基于时空二维视角的高职顶岗实习质量管理问题研究</w:t>
      </w:r>
      <w:r>
        <w:t>”</w:t>
      </w:r>
      <w:r>
        <w:t>（项目编号：</w:t>
      </w:r>
      <w:r>
        <w:t>GJ1806</w:t>
      </w:r>
      <w:r>
        <w:t>）。</w:t>
      </w:r>
    </w:p>
    <w:p w:rsidR="00847D70" w:rsidRDefault="00847D70" w:rsidP="00847D70">
      <w:pPr>
        <w:spacing w:line="242" w:lineRule="auto"/>
        <w:ind w:firstLineChars="200" w:firstLine="420"/>
      </w:pPr>
      <w:r>
        <w:t>基于</w:t>
      </w:r>
      <w:r>
        <w:t>“</w:t>
      </w:r>
      <w:r>
        <w:t>时空二维</w:t>
      </w:r>
      <w:r>
        <w:t>”</w:t>
      </w:r>
      <w:r>
        <w:t>视角的顶岗实习质量管理与控制原理</w:t>
      </w:r>
    </w:p>
    <w:p w:rsidR="00847D70" w:rsidRDefault="00847D70" w:rsidP="00847D70">
      <w:pPr>
        <w:spacing w:line="242" w:lineRule="auto"/>
        <w:ind w:firstLineChars="200" w:firstLine="420"/>
      </w:pPr>
      <w:r>
        <w:t>顶岗实习质量管理是指以顶岗实习作为一个微观的质量管理载体而进行全方位管理所产生的一系列活动，顶岗实习的质量管理研究是建立在高职教育已经进入质量时代这一大背景下的，它最终关注的是人才培养的质量。时间维度是指顶岗实习的整个动态过程，包括从顶岗实习前的计划与准备到顶岗实习中的执行与检查，再到顶岗实习后的处理与改进，最后再回到顶岗实习前的计划与准备的一种循环运动的过程。空间维度是指顶岗实习的相关利益者构成的静态结构，包括政府、学校、行业组织、企业及学生和家长这几个顶岗实习质量管理的主体，形成对顶岗实习</w:t>
      </w:r>
      <w:r>
        <w:rPr>
          <w:rFonts w:hint="eastAsia"/>
        </w:rPr>
        <w:t>的多中心质量管理，时间维度与空间维度合成“时空二维”</w:t>
      </w:r>
      <w:r>
        <w:t>[1]</w:t>
      </w:r>
      <w:r>
        <w:t>。</w:t>
      </w:r>
    </w:p>
    <w:p w:rsidR="00847D70" w:rsidRDefault="00847D70" w:rsidP="00847D70">
      <w:pPr>
        <w:spacing w:line="242" w:lineRule="auto"/>
        <w:ind w:firstLineChars="200" w:firstLine="420"/>
      </w:pPr>
      <w:r>
        <w:t>1.</w:t>
      </w:r>
      <w:r>
        <w:t>基于时空视角的顶岗实习时空二维质量管理树状图</w:t>
      </w:r>
    </w:p>
    <w:p w:rsidR="00847D70" w:rsidRDefault="00847D70" w:rsidP="00847D70">
      <w:pPr>
        <w:spacing w:line="242" w:lineRule="auto"/>
        <w:ind w:firstLineChars="200" w:firstLine="420"/>
      </w:pPr>
      <w:r>
        <w:t>顶岗实习的组织管理工作是一个系统工程，涉及顶岗实习前期的计划准备工作、中期的过程执行与监督工作、后期的考核评价与改进工作，而且需要政府、学校、行业协会、企业和实习生、实习生家长的共同参与，制订科学合理的方案并设计相关的组织管理制度，才能保证顶岗实习质量管理工作正常有序进行。因此，在顶岗实习的质量管理制度探索前，应当通过树状图来描述这个复杂的系统工程，在时间维度上组织过程，在空间维度上组织对象，过程与对象相互交叉，共同构成时间维度与空间维度的场域。</w:t>
      </w:r>
    </w:p>
    <w:p w:rsidR="00847D70" w:rsidRDefault="00847D70" w:rsidP="00847D70">
      <w:pPr>
        <w:spacing w:line="242" w:lineRule="auto"/>
        <w:ind w:firstLineChars="200" w:firstLine="420"/>
      </w:pPr>
      <w:r>
        <w:t>首先，在时间维度上，顶岗实习的质量管理分为连续而又不断循环的三个阶段：顶岗实习下企业前的管理、顶岗实习过程中的管理和顶岗实习返校后的管理，在每个阶段还有内部的连续而又不断循环的阶段。在学生顶岗实习下企业前，先确定好人才培养模式，才能针对性地对实习单位进行遴选，然后由学生和企业进行双选。在顶岗实习过程中，一方面实施顶岗实习前制订的人才培养方案，另一方面需要针对实习过程中出现的法律风险、心理危机及实习生的在实习期间出现的问题进行必要的干预与处理，最后由企业对实习生在顶岗实习期间的综合表现进行评价</w:t>
      </w:r>
      <w:r>
        <w:rPr>
          <w:rFonts w:hint="eastAsia"/>
        </w:rPr>
        <w:t>。实习生顶岗实习返校后，这既是一个质量循环的结束，也是另一个质量循环的开始，不仅体现出对实习效果的评价，还体现出对实习质量的改进。</w:t>
      </w:r>
    </w:p>
    <w:p w:rsidR="00847D70" w:rsidRDefault="00847D70" w:rsidP="00847D70">
      <w:pPr>
        <w:spacing w:line="242" w:lineRule="auto"/>
        <w:ind w:firstLineChars="200" w:firstLine="420"/>
        <w:rPr>
          <w:rFonts w:hint="eastAsia"/>
        </w:rPr>
      </w:pPr>
      <w:r>
        <w:t>其次，在空间维度上，顶岗实习的质量管理主要包括三个核心的利益相关方，即政府、学校和企业。在质量管理思维上要改变以学校为中心的单一管理方式，建立多中心的质量管理模式，政府、学校与企业共同参与顶岗实习的质量管理过程，分享顶岗实习质量管理的成果。在政府层面上，对参与校企合作的企业进行评估，达标的企业享受政府资金的支持，政府给予财政补贴或者减免相应的税收；对有效开展校企合作、工学结合、顶岗实习的高职院校给予一定的经费支持；同时对一些比较成熟的政策通过立法的形式固定下来。在学校层面上，学院与系部整体统</w:t>
      </w:r>
      <w:r>
        <w:rPr>
          <w:rFonts w:hint="eastAsia"/>
        </w:rPr>
        <w:t>筹顶岗实习的推进工作，而辅导员与专业指导教师是顶岗实习质量管理工作的具体执行者。在企业层面上，企业指导教师与学校专业指导教师构成了顶岗实习的双导师制，共同对学生进行管理与指导，体现出学生在顶岗实习期间既是企业准员工，又是学校实习生的两种角色的结合。顶岗实习时空二维质量管理树状图的构建如下图所示。</w:t>
      </w:r>
    </w:p>
    <w:p w:rsidR="00847D70" w:rsidRDefault="00847D70" w:rsidP="004E7509">
      <w:pPr>
        <w:spacing w:line="242" w:lineRule="auto"/>
        <w:jc w:val="center"/>
        <w:rPr>
          <w:rFonts w:hint="eastAsia"/>
        </w:rPr>
      </w:pPr>
      <w:r>
        <w:rPr>
          <w:rFonts w:hint="eastAsia"/>
          <w:noProof/>
        </w:rPr>
        <w:drawing>
          <wp:inline distT="0" distB="0" distL="0" distR="0">
            <wp:extent cx="5166360" cy="297942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166360" cy="2979420"/>
                    </a:xfrm>
                    <a:prstGeom prst="rect">
                      <a:avLst/>
                    </a:prstGeom>
                    <a:noFill/>
                    <a:ln w="9525">
                      <a:noFill/>
                      <a:miter lim="800000"/>
                      <a:headEnd/>
                      <a:tailEnd/>
                    </a:ln>
                  </pic:spPr>
                </pic:pic>
              </a:graphicData>
            </a:graphic>
          </wp:inline>
        </w:drawing>
      </w:r>
    </w:p>
    <w:p w:rsidR="00847D70" w:rsidRDefault="00847D70" w:rsidP="00847D70">
      <w:pPr>
        <w:spacing w:line="242" w:lineRule="auto"/>
        <w:ind w:firstLineChars="200" w:firstLine="420"/>
      </w:pPr>
      <w:r>
        <w:t>2.</w:t>
      </w:r>
      <w:r>
        <w:t>顶岗实习时空二维质量管理树状图的质量控制原理</w:t>
      </w:r>
    </w:p>
    <w:p w:rsidR="00847D70" w:rsidRDefault="00847D70" w:rsidP="00847D70">
      <w:pPr>
        <w:spacing w:line="242" w:lineRule="auto"/>
        <w:ind w:firstLineChars="200" w:firstLine="420"/>
      </w:pPr>
      <w:r>
        <w:t>顶岗实习时空二维质量管理树状图反映了本研究的一个平面研究框架，体现了时间和空间两个维度上的顶岗实习质量管理理念，其中时间维度体现的是</w:t>
      </w:r>
      <w:r>
        <w:t>PDCA</w:t>
      </w:r>
      <w:r>
        <w:t>质量管理循环过程与质量链中关键节点的构成情况，而空间维度体现的是利益相关方的多中心质量管理。时间维度与空间维度的质量流会形成顶岗实习质量管理的质量场，直接决定着顶岗实习的质量管理效果。</w:t>
      </w:r>
    </w:p>
    <w:p w:rsidR="00847D70" w:rsidRDefault="00847D70" w:rsidP="00847D70">
      <w:pPr>
        <w:spacing w:line="242" w:lineRule="auto"/>
        <w:ind w:firstLineChars="200" w:firstLine="420"/>
      </w:pPr>
      <w:r>
        <w:t>在顶岗实习时空二维质量管理树状图中，顶岗实习的时间维度和空间维度的树干还可以无限制延伸与补充，树干的进一步延伸与补充代表着对顶岗实习质量管理探索与实践的进一步优化，也代表着探索与实践的无止境循环过程。树状图的表面是一种静态的结构，但实质上是一个质量流的运动过程，各种质量信息在时空两个维度中通过树干上的流动、传递、交换、积累，并且相互作用，相互影响，不断往复、不断循环，呈现的是一种整体的效应。就质量管理的角度而言，关键的是使这些信息保持稳定、有序、畅通、高效的状态，从而能够控制质量管理的效果。</w:t>
      </w:r>
    </w:p>
    <w:p w:rsidR="00847D70" w:rsidRDefault="00847D70" w:rsidP="00847D70">
      <w:pPr>
        <w:spacing w:line="242" w:lineRule="auto"/>
        <w:ind w:firstLineChars="200" w:firstLine="420"/>
      </w:pPr>
      <w:r>
        <w:t>高职院校顶岗实习学生管理主要策略</w:t>
      </w:r>
    </w:p>
    <w:p w:rsidR="00847D70" w:rsidRDefault="00847D70" w:rsidP="00847D70">
      <w:pPr>
        <w:spacing w:line="242" w:lineRule="auto"/>
        <w:ind w:firstLineChars="200" w:firstLine="420"/>
      </w:pPr>
      <w:r>
        <w:t>顶岗实习期间的学生管理是一个比较复杂的问题，它涉及多方的联动和协同。要解决好顶岗实习期间学生管理工作，就需要学生、企业和学校三方的共同努力，从各自的视角去探索和分析相关问题和寻求解决问题的方案，使顶岗实习期间学生管理工作有序的开展</w:t>
      </w:r>
      <w:r>
        <w:t>[2]</w:t>
      </w:r>
      <w:r>
        <w:t>。</w:t>
      </w:r>
    </w:p>
    <w:p w:rsidR="00847D70" w:rsidRDefault="00847D70" w:rsidP="00847D70">
      <w:pPr>
        <w:spacing w:line="242" w:lineRule="auto"/>
        <w:ind w:firstLineChars="200" w:firstLine="420"/>
      </w:pPr>
      <w:r>
        <w:t>1.</w:t>
      </w:r>
      <w:r>
        <w:t>企业工作室进驻校园</w:t>
      </w:r>
    </w:p>
    <w:p w:rsidR="00847D70" w:rsidRDefault="00847D70" w:rsidP="00847D70">
      <w:pPr>
        <w:spacing w:line="242" w:lineRule="auto"/>
        <w:ind w:firstLineChars="200" w:firstLine="420"/>
      </w:pPr>
      <w:r>
        <w:t>企业工作室进驻校园就是通过引企驻校的方式，建立具有良好职业氛围、教学实训、职业资格培训和技术服务于一体的各类工作室，实行工作室制的教学模式。</w:t>
      </w:r>
    </w:p>
    <w:p w:rsidR="00847D70" w:rsidRDefault="00847D70" w:rsidP="00847D70">
      <w:pPr>
        <w:spacing w:line="242" w:lineRule="auto"/>
        <w:ind w:firstLineChars="200" w:firstLine="420"/>
      </w:pPr>
      <w:r>
        <w:t>企业工作室进驻校园，可以使学生零距离接触到企业办公的真实环境，进入工作室实习的学生也能切身感受到真实的工作体验，按照工作室的要求强化职业意识，进而提升职业素养和岗位技能。工作室进驻校园，可以使学生不出校园就能学习职业方面的知识和技能，能显著提升学生的职业意识，更好地对自己进行职业生涯规划，实现实习与就业的无缝对接。</w:t>
      </w:r>
    </w:p>
    <w:p w:rsidR="00847D70" w:rsidRDefault="00847D70" w:rsidP="00847D70">
      <w:pPr>
        <w:spacing w:line="242" w:lineRule="auto"/>
        <w:ind w:firstLineChars="200" w:firstLine="420"/>
      </w:pPr>
      <w:r>
        <w:t>2.</w:t>
      </w:r>
      <w:r>
        <w:t>学生管理工作定期研讨</w:t>
      </w:r>
    </w:p>
    <w:p w:rsidR="00847D70" w:rsidRDefault="00847D70" w:rsidP="00847D70">
      <w:pPr>
        <w:spacing w:line="242" w:lineRule="auto"/>
        <w:ind w:firstLineChars="200" w:firstLine="420"/>
      </w:pPr>
      <w:r>
        <w:t>学生管理工作定期研讨是指由高职院校定期邀请部分校企合作单位负责人参加学生顶岗实习工作研讨会，共同交流沟通学生顶岗实习情况，探讨顶岗实习过程中遇到的问题和总结学生管理方面的经验，提出相关建议并制定相关策略。</w:t>
      </w:r>
    </w:p>
    <w:p w:rsidR="00847D70" w:rsidRDefault="00847D70" w:rsidP="00847D70">
      <w:pPr>
        <w:spacing w:line="242" w:lineRule="auto"/>
        <w:ind w:firstLineChars="200" w:firstLine="420"/>
      </w:pPr>
      <w:r>
        <w:t>3.</w:t>
      </w:r>
      <w:r>
        <w:t>强化创新与创业教育，提升学生创新与创业能力</w:t>
      </w:r>
    </w:p>
    <w:p w:rsidR="00847D70" w:rsidRDefault="00847D70" w:rsidP="00847D70">
      <w:pPr>
        <w:spacing w:line="242" w:lineRule="auto"/>
        <w:ind w:firstLineChars="200" w:firstLine="420"/>
      </w:pPr>
      <w:r>
        <w:t>从调研来看，高职院校的创新与创业教育发展进度并不理想，学生自主创业能力的培养，关系到学生的就业，也关系到我国高职教育能否持续健康发展和社会的稳定和谐问题。因此，要重视创新与创业教育，加大创新与创业教育力度，提高学生的创新与创业能力。学院要加大创新与创业宣传，通过邀请成功创业者开展专题讲座、建立创业园、众创空间、创业工作室及创业孵化基地打造创新与创业平台，为学生提供创新与创业场所和创业机会。</w:t>
      </w:r>
    </w:p>
    <w:p w:rsidR="00847D70" w:rsidRDefault="00847D70" w:rsidP="00847D70">
      <w:pPr>
        <w:spacing w:line="242" w:lineRule="auto"/>
        <w:ind w:firstLineChars="200" w:firstLine="420"/>
      </w:pPr>
      <w:r>
        <w:t>4.</w:t>
      </w:r>
      <w:r>
        <w:t>顶岗实习管理云服务系统的全面应用</w:t>
      </w:r>
    </w:p>
    <w:p w:rsidR="00847D70" w:rsidRDefault="00847D70" w:rsidP="00847D70">
      <w:pPr>
        <w:spacing w:line="242" w:lineRule="auto"/>
        <w:ind w:firstLineChars="200" w:firstLine="420"/>
      </w:pPr>
      <w:r>
        <w:t>杨凌职院委托软件公司开发的顶岗实习管理云服务系统，其主要功能有：随时随地填写实习周报，记录每个好想法；实习位置记录，精准定位签到，帮助校内教师考勤；提供教师与学生一对一指导答疑平台，使学生不把问题留在心里；企业、教师、学生三方互评，及时找出问题和不足；针对实习计划，灵活下发实习任务，不错漏每一条通知。从近两年的使用情况来看，该系统是一个简便、高效的实习管理软件。</w:t>
      </w:r>
    </w:p>
    <w:p w:rsidR="00847D70" w:rsidRDefault="00847D70" w:rsidP="00847D70">
      <w:pPr>
        <w:spacing w:line="242" w:lineRule="auto"/>
        <w:ind w:firstLineChars="200" w:firstLine="420"/>
      </w:pPr>
      <w:r>
        <w:t>结</w:t>
      </w:r>
      <w:r>
        <w:t xml:space="preserve">  </w:t>
      </w:r>
      <w:r>
        <w:t>语</w:t>
      </w:r>
    </w:p>
    <w:p w:rsidR="00847D70" w:rsidRDefault="00847D70" w:rsidP="00847D70">
      <w:pPr>
        <w:spacing w:line="242" w:lineRule="auto"/>
        <w:ind w:firstLineChars="200" w:firstLine="420"/>
        <w:rPr>
          <w:rFonts w:hint="eastAsia"/>
        </w:rPr>
      </w:pPr>
      <w:r>
        <w:t>本文通过树状图来描述顶岗实习组织管理这个系统工程，从时间和空间两个维度探究顶岗实习组织结构易于受损的部分，分析这一结构中各个要素的运行规律，根据时空二维树状图的质量控制原理，归纳总结出四条行之有效的顶岗实习质量管理策略，以期更好地指导顶岗实习模式下的高职院校学生质量管理工作。</w:t>
      </w:r>
    </w:p>
    <w:p w:rsidR="00847D70" w:rsidRDefault="00847D70" w:rsidP="00847D70">
      <w:pPr>
        <w:spacing w:line="242" w:lineRule="auto"/>
        <w:ind w:firstLineChars="200" w:firstLine="420"/>
        <w:jc w:val="right"/>
        <w:rPr>
          <w:rFonts w:hint="eastAsia"/>
        </w:rPr>
      </w:pPr>
      <w:r w:rsidRPr="008F35B7">
        <w:rPr>
          <w:rFonts w:hint="eastAsia"/>
        </w:rPr>
        <w:t>杨凌职业技术学院</w:t>
      </w:r>
      <w:smartTag w:uri="urn:schemas-microsoft-com:office:smarttags" w:element="chsdate">
        <w:smartTagPr>
          <w:attr w:name="IsROCDate" w:val="False"/>
          <w:attr w:name="IsLunarDate" w:val="False"/>
          <w:attr w:name="Day" w:val="28"/>
          <w:attr w:name="Month" w:val="4"/>
          <w:attr w:name="Year" w:val="2020"/>
        </w:smartTagPr>
        <w:r>
          <w:rPr>
            <w:rFonts w:hint="eastAsia"/>
          </w:rPr>
          <w:t>2020-4-28</w:t>
        </w:r>
      </w:smartTag>
    </w:p>
    <w:p w:rsidR="00847D70" w:rsidRDefault="00847D70" w:rsidP="00487C10">
      <w:pPr>
        <w:sectPr w:rsidR="00847D70" w:rsidSect="00487C10">
          <w:type w:val="continuous"/>
          <w:pgSz w:w="11906" w:h="16838" w:code="9"/>
          <w:pgMar w:top="1644" w:right="1236" w:bottom="1418" w:left="1814" w:header="851" w:footer="907" w:gutter="0"/>
          <w:pgNumType w:start="1"/>
          <w:cols w:space="425"/>
          <w:docGrid w:type="lines" w:linePitch="341" w:charSpace="2373"/>
        </w:sectPr>
      </w:pPr>
    </w:p>
    <w:p w:rsidR="006F3E9D" w:rsidRDefault="006F3E9D"/>
    <w:sectPr w:rsidR="006F3E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D70"/>
    <w:rsid w:val="006F3E9D"/>
    <w:rsid w:val="00847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47D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7D70"/>
    <w:rPr>
      <w:rFonts w:ascii="黑体" w:eastAsia="黑体" w:hAnsi="宋体" w:cs="Times New Roman"/>
      <w:b/>
      <w:kern w:val="36"/>
      <w:sz w:val="32"/>
      <w:szCs w:val="32"/>
    </w:rPr>
  </w:style>
  <w:style w:type="paragraph" w:customStyle="1" w:styleId="Char2CharCharChar">
    <w:name w:val="Char2 Char Char Char"/>
    <w:basedOn w:val="a"/>
    <w:autoRedefine/>
    <w:rsid w:val="00847D7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2022-06-22T06:58:00Z</dcterms:created>
</cp:coreProperties>
</file>