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739F" w:rsidRDefault="00FF739F" w:rsidP="00F10812">
      <w:pPr>
        <w:pStyle w:val="1"/>
        <w:rPr>
          <w:rFonts w:hint="eastAsia"/>
        </w:rPr>
      </w:pPr>
      <w:r w:rsidRPr="004467D6">
        <w:rPr>
          <w:rFonts w:hint="eastAsia"/>
        </w:rPr>
        <w:t>高职数学课程模块化教学分析</w:t>
      </w:r>
    </w:p>
    <w:p w:rsidR="00FF739F" w:rsidRDefault="00FF739F" w:rsidP="00FF739F">
      <w:pPr>
        <w:ind w:firstLineChars="200" w:firstLine="420"/>
      </w:pPr>
      <w:r>
        <w:rPr>
          <w:rFonts w:hint="eastAsia"/>
        </w:rPr>
        <w:t>【摘</w:t>
      </w:r>
      <w:r>
        <w:t xml:space="preserve">  </w:t>
      </w:r>
      <w:r>
        <w:t>要】模块化教学是我国教学改革的重要内容，并为高职教学改革工作提供了良好的契机与理论基础。本文针对模块化教学原则及高职数学教学工作中存在的问题进行分析，目的是探究高职数学课程模块化教学策略。</w:t>
      </w:r>
    </w:p>
    <w:p w:rsidR="00FF739F" w:rsidRDefault="00FF739F" w:rsidP="00FF739F">
      <w:pPr>
        <w:ind w:firstLineChars="200" w:firstLine="420"/>
      </w:pPr>
      <w:r>
        <w:t>【关键词】高职</w:t>
      </w:r>
      <w:r>
        <w:t xml:space="preserve">  </w:t>
      </w:r>
      <w:r>
        <w:t>数学课程</w:t>
      </w:r>
      <w:r>
        <w:t xml:space="preserve">  </w:t>
      </w:r>
      <w:r>
        <w:t>模块化教学</w:t>
      </w:r>
    </w:p>
    <w:p w:rsidR="00FF739F" w:rsidRDefault="00FF739F" w:rsidP="00FF739F">
      <w:pPr>
        <w:ind w:firstLineChars="200" w:firstLine="420"/>
      </w:pPr>
      <w:r>
        <w:t>模块化教学最早是在</w:t>
      </w:r>
      <w:r>
        <w:t>1970</w:t>
      </w:r>
      <w:r>
        <w:t>年左右提出的，从广义上来说，模块化教学是将课程教学内容融入一个模块化框架中，将学科教学内容构成一个大的模块框架，组成多个模块结构，严格规划教学内容。狭义上来说，模块化教学是将某个专业的某个课程，按照特定的教学目标，构建成一个完整的、全面的学习单元，既要满足课程教学的要求，又要满足新课程改革的需求。模块化教学必须从学生的实际需求出发，创新原本的高职数学教学模式，展现我国高职院校教学改革的实际效率。要将学生放到教学工作的主体中，重视学生的协调发展，强调学生的动手、动脑能</w:t>
      </w:r>
      <w:r>
        <w:rPr>
          <w:rFonts w:hint="eastAsia"/>
        </w:rPr>
        <w:t>力，以实现合作共赢。</w:t>
      </w:r>
    </w:p>
    <w:p w:rsidR="00FF739F" w:rsidRDefault="00FF739F" w:rsidP="00FF739F">
      <w:pPr>
        <w:ind w:firstLineChars="200" w:firstLine="420"/>
      </w:pPr>
      <w:r>
        <w:t>模块化教学的原则</w:t>
      </w:r>
    </w:p>
    <w:p w:rsidR="00FF739F" w:rsidRDefault="00FF739F" w:rsidP="00FF739F">
      <w:pPr>
        <w:ind w:firstLineChars="200" w:firstLine="420"/>
      </w:pPr>
      <w:r>
        <w:t>1.</w:t>
      </w:r>
      <w:r>
        <w:t>实践性原则</w:t>
      </w:r>
    </w:p>
    <w:p w:rsidR="00FF739F" w:rsidRDefault="00FF739F" w:rsidP="00FF739F">
      <w:pPr>
        <w:ind w:firstLineChars="200" w:firstLine="420"/>
      </w:pPr>
      <w:r>
        <w:t>数学科目是高职院校教学中最为基础的课程，更是高职院校教学工作中最为重要的教学内容。模块化教学能够将先进的教学内容融入教学过程中。模块化教学的构建模式秉承着</w:t>
      </w:r>
      <w:r>
        <w:t>“</w:t>
      </w:r>
      <w:r>
        <w:t>三融入</w:t>
      </w:r>
      <w:r>
        <w:t>”</w:t>
      </w:r>
      <w:r>
        <w:t>的要求，要求教师将</w:t>
      </w:r>
      <w:r>
        <w:t>“</w:t>
      </w:r>
      <w:r>
        <w:t>前沿教学导读</w:t>
      </w:r>
      <w:r>
        <w:t>”“</w:t>
      </w:r>
      <w:r>
        <w:t>专题科研</w:t>
      </w:r>
      <w:r>
        <w:t>”“</w:t>
      </w:r>
      <w:r>
        <w:t>项目实训</w:t>
      </w:r>
      <w:r>
        <w:t>”</w:t>
      </w:r>
      <w:r>
        <w:t>三个内容融入教学中。数学课程能够为学生一生带来重要的影响，并且能够结合不同的专业，开设区别化的教学内容，来满足不同专业的需求</w:t>
      </w:r>
      <w:r>
        <w:t>[1]</w:t>
      </w:r>
      <w:r>
        <w:t>。所以在开展模块化教学时，教师必须要结合不同专业的实践内容，将教学知识重新组织编排，帮助学生感受数学知识对专业知识的实际作用，更好地为学生专业学</w:t>
      </w:r>
      <w:r>
        <w:rPr>
          <w:rFonts w:hint="eastAsia"/>
        </w:rPr>
        <w:t>习服务。实践性原则也是数学课程模块化教学工作中最为基础的原则。</w:t>
      </w:r>
    </w:p>
    <w:p w:rsidR="00FF739F" w:rsidRDefault="00FF739F" w:rsidP="00FF739F">
      <w:pPr>
        <w:ind w:firstLineChars="200" w:firstLine="420"/>
      </w:pPr>
      <w:r>
        <w:t>2.</w:t>
      </w:r>
      <w:r>
        <w:t>人才培养原则</w:t>
      </w:r>
    </w:p>
    <w:p w:rsidR="00FF739F" w:rsidRDefault="00FF739F" w:rsidP="00FF739F">
      <w:pPr>
        <w:ind w:firstLineChars="200" w:firstLine="420"/>
      </w:pPr>
      <w:r>
        <w:t>高校数学教学的目标就是培养创新型人才，数学教学工作的开展也必须严格按照教学工作的要求开展。数学教学工作主要围绕以下几个环节开展，其一是学生对知识的逻辑思维和逻辑结构能力、对知识的理解能力，这也是学生在学习数学中最基础的教学内容。其二是学生在学习中所运用的学习方法。学习方法是模块化教学工作中最为主要的内容，是实现教学目标的重要手段。其三是解决问题的能力</w:t>
      </w:r>
      <w:r>
        <w:t>[2]</w:t>
      </w:r>
      <w:r>
        <w:t>。数学教学的最终目标是让学生能够结合自身所学的知识，解决生活中、工作中实际遇到的问题。随着信息技术、网络技术、科学技术的不断发展，社会对人</w:t>
      </w:r>
      <w:r>
        <w:rPr>
          <w:rFonts w:hint="eastAsia"/>
        </w:rPr>
        <w:t>才的要求也不断提升。高职教学工作必须结合实际，将教学工作与人才培养工作无缝对接，将数学知识对接社会、对接生产，让学生在掌握知识的同时，学会自主学习、自主创造，以满足社会需求，培养创新复合型人才。</w:t>
      </w:r>
    </w:p>
    <w:p w:rsidR="00FF739F" w:rsidRDefault="00FF739F" w:rsidP="00FF739F">
      <w:pPr>
        <w:ind w:firstLineChars="200" w:firstLine="420"/>
      </w:pPr>
      <w:r>
        <w:t>3.</w:t>
      </w:r>
      <w:r>
        <w:t>专业性原则</w:t>
      </w:r>
    </w:p>
    <w:p w:rsidR="00FF739F" w:rsidRDefault="00FF739F" w:rsidP="00FF739F">
      <w:pPr>
        <w:ind w:firstLineChars="200" w:firstLine="420"/>
      </w:pPr>
      <w:r>
        <w:t>目前，高职教学工作不能仅注重实用性，还要更加注重专业性。高职数学教学作为高等数学教学的一部分，必须严格遵守专业性。在模块化教学中，要严格按照高职数学专业知识，将数学知识的专业性作为教学工作的基础。首先必须要明确数学教学工作的重点内容，展现专业数学教学的价值。其次应该展现高等数学教学的专业性，让学生养成高等数学逻辑思维，切实将高等数学作为解决数学教学知识的桥梁与纽带，实现新课程标准的教学目标。</w:t>
      </w:r>
    </w:p>
    <w:p w:rsidR="00FF739F" w:rsidRDefault="00FF739F" w:rsidP="00FF739F">
      <w:pPr>
        <w:ind w:firstLineChars="200" w:firstLine="420"/>
      </w:pPr>
      <w:r>
        <w:t>影响高职数学课程模块化教学的原因</w:t>
      </w:r>
    </w:p>
    <w:p w:rsidR="00FF739F" w:rsidRDefault="00FF739F" w:rsidP="00FF739F">
      <w:pPr>
        <w:ind w:firstLineChars="200" w:firstLine="420"/>
      </w:pPr>
      <w:r>
        <w:t>1.</w:t>
      </w:r>
      <w:r>
        <w:t>数学教学理念难以转变</w:t>
      </w:r>
    </w:p>
    <w:p w:rsidR="00FF739F" w:rsidRDefault="00FF739F" w:rsidP="00FF739F">
      <w:pPr>
        <w:ind w:firstLineChars="200" w:firstLine="420"/>
      </w:pPr>
      <w:r>
        <w:t>在我国大力推动教学改革的当下，我国教育工作也发生了翻天覆地的变化。高职教学工作积极响应教学工作的要求，在开展人才培养的过程中勇敢面对各种挑战。但就我国当前数学教学工作的发展来看，很多高职数学教师执教多年，已经形成了一套教学理念。很多教师在开展高等数学教学的过程中，依旧将数学作为一个独立的学科体系，更注重学生对数学知识的理解，重在培养学生完善的数学逻辑性。但在注重数学教学专业性的同时，难以兼顾学生的创造性、数学的立体性和思维的发散性。在倡导</w:t>
      </w:r>
      <w:r>
        <w:t>“</w:t>
      </w:r>
      <w:r>
        <w:t>生本理念</w:t>
      </w:r>
      <w:r>
        <w:t>”</w:t>
      </w:r>
      <w:r>
        <w:t>的当下，很多教师很难在短时间内转变自身传统</w:t>
      </w:r>
      <w:r>
        <w:rPr>
          <w:rFonts w:hint="eastAsia"/>
        </w:rPr>
        <w:t>的教学观念</w:t>
      </w:r>
      <w:r>
        <w:t>[3]</w:t>
      </w:r>
      <w:r>
        <w:t>。客观来说，传统的高校数学教学理念已经难以满足当前教学改革的要求，难以满足社会发展的需求。高等数学教学理念的禁锢，也是阻碍新课程模块化教学转变的重要原因。</w:t>
      </w:r>
    </w:p>
    <w:p w:rsidR="00FF739F" w:rsidRDefault="00FF739F" w:rsidP="00FF739F">
      <w:pPr>
        <w:ind w:firstLineChars="200" w:firstLine="420"/>
      </w:pPr>
      <w:r>
        <w:t>2.</w:t>
      </w:r>
      <w:r>
        <w:t>高职数学课程设置缺乏科学性</w:t>
      </w:r>
    </w:p>
    <w:p w:rsidR="00FF739F" w:rsidRDefault="00FF739F" w:rsidP="00FF739F">
      <w:pPr>
        <w:ind w:firstLineChars="200" w:firstLine="420"/>
      </w:pPr>
      <w:r>
        <w:t>高职院校的教学目的是源源不断地为社会提供人才，而当前在很多高职教学课程设置中还存在与教学目的不一致的问题，对培养人才造成阻碍。就数学教学工作而言，数学一般都被高职院校当作最基础的公共课，理论教学的内容非常多，难以切实地将数学知识与学生专业知识相结合。此外，高职数学教材当前还没有完善，全国的高等数学教材没有统一，对师资力量的重视还不够，甚至存在一定的漠视。高等数学教学工作需要一定的数学教学资源作为支持，高职院校在学校内部教育资源统筹中的工作质量仍有待提升。由于数学课程、数学资源设置缺乏科学性，</w:t>
      </w:r>
      <w:r>
        <w:rPr>
          <w:rFonts w:hint="eastAsia"/>
        </w:rPr>
        <w:t>使得数学课程模块化教学的难度相对较大。</w:t>
      </w:r>
    </w:p>
    <w:p w:rsidR="00FF739F" w:rsidRDefault="00FF739F" w:rsidP="00FF739F">
      <w:pPr>
        <w:ind w:firstLineChars="200" w:firstLine="420"/>
      </w:pPr>
      <w:r>
        <w:t>3.</w:t>
      </w:r>
      <w:r>
        <w:t>高职学生学习能力良莠不齐</w:t>
      </w:r>
    </w:p>
    <w:p w:rsidR="00FF739F" w:rsidRDefault="00FF739F" w:rsidP="00FF739F">
      <w:pPr>
        <w:ind w:firstLineChars="200" w:firstLine="420"/>
      </w:pPr>
      <w:r>
        <w:t>高职院校学生由于自身学习能力有限，增加了教学的难度。学生在进入高职教育之前，一直都受到应试教育、题海战术的影响，学习数学时仅注重对知识的掌握，相对忽视了自主思维的发散。而在高职数学教学工作开展的过程中，数学知识的逻辑思维能力更强，传统的教学手段很难满足高等数学的需求</w:t>
      </w:r>
      <w:r>
        <w:t>[4]</w:t>
      </w:r>
      <w:r>
        <w:t>。一些数学逻辑思维能力较好的学生，在学习高等数学时较为轻松；但是学习基础差、数学逻辑思维不好的学生，很难理解高等数学复杂的公式、繁杂的逻辑，学习时比较吃力。因此，就很难切实激发这部分学生学习数学的兴趣，甚至会出现其对数学教学</w:t>
      </w:r>
      <w:r>
        <w:rPr>
          <w:rFonts w:hint="eastAsia"/>
        </w:rPr>
        <w:t>失望的现象。而教师若在授课中单纯地沿袭传统“讲授式”教学模式，可能会对学习能力较差的学生有所帮助，帮他们夯实基础，但是很难满足学习能力强的学生的需求。教师若没有将数学知识与电子计算机、电子机械、力学工程等有机结合，就达不到教学改革的目的，而且还会出现“吃不饱、吃不下”的现象，难以提升学生学习数学知识的兴趣。</w:t>
      </w:r>
    </w:p>
    <w:p w:rsidR="00FF739F" w:rsidRDefault="00FF739F" w:rsidP="00FF739F">
      <w:pPr>
        <w:ind w:firstLineChars="200" w:firstLine="420"/>
      </w:pPr>
      <w:r>
        <w:t>实现高职数学课程模块化教学的策略</w:t>
      </w:r>
    </w:p>
    <w:p w:rsidR="00FF739F" w:rsidRDefault="00FF739F" w:rsidP="00FF739F">
      <w:pPr>
        <w:ind w:firstLineChars="200" w:firstLine="420"/>
      </w:pPr>
      <w:r>
        <w:t>1.</w:t>
      </w:r>
      <w:r>
        <w:t>合理地设置数学课程</w:t>
      </w:r>
    </w:p>
    <w:p w:rsidR="00FF739F" w:rsidRDefault="00FF739F" w:rsidP="00FF739F">
      <w:pPr>
        <w:ind w:firstLineChars="200" w:firstLine="420"/>
      </w:pPr>
      <w:r>
        <w:t>模块化教学工作中最主要的内容便是促进数学教学体系化进程，展现数学知识的实际效用。将数学知识系统化、完整化呈现，已经成为高职数学教学工作中重要的教学内容</w:t>
      </w:r>
      <w:r>
        <w:t>[5]</w:t>
      </w:r>
      <w:r>
        <w:t>。教师在实际开展数学教学工作时，必须要将数学知识进行整合，构建合理的数学教学知识体系。要合理开展数学课程设置，既不能过多地占用专业课时间，又要保障在课时学习中让学生掌握基础的高等数学教学内容。为确保数学知识体系的完整性与严谨性，必须保障每周至少</w:t>
      </w:r>
      <w:r>
        <w:t>3</w:t>
      </w:r>
      <w:r>
        <w:t>节数学课时。高职教师应积极地把握数学教学知识中的应用因素，并将其及时设置到数学教学实践的环节当</w:t>
      </w:r>
      <w:r>
        <w:rPr>
          <w:rFonts w:hint="eastAsia"/>
        </w:rPr>
        <w:t>中。要学会取舍，合理设置课程，不断深化重点知识，切实增强数学教学的实际效率，展现数学知识的实际效果。</w:t>
      </w:r>
    </w:p>
    <w:p w:rsidR="00FF739F" w:rsidRDefault="00FF739F" w:rsidP="00FF739F">
      <w:pPr>
        <w:ind w:firstLineChars="200" w:firstLine="420"/>
      </w:pPr>
      <w:r>
        <w:t>2.</w:t>
      </w:r>
      <w:r>
        <w:t>科学地将学生分层</w:t>
      </w:r>
    </w:p>
    <w:p w:rsidR="00FF739F" w:rsidRDefault="00FF739F" w:rsidP="00FF739F">
      <w:pPr>
        <w:ind w:firstLineChars="200" w:firstLine="420"/>
      </w:pPr>
      <w:r>
        <w:t>数学教学能够影响学生的一生，其逻辑思维、思想内涵能够为学生日后的学习、工作打下良好的基础。为了培养一批基础知识扎实、知识素养较高的学生，教师必须结合不同学生的实际情况，有针对性地将学生进行分层，切实解决学生学习基础参差不齐的现象。为了切实促进学生的自主发展，教师必须要学会定量、定性的手段，在教学过程中分析、观察每一位学生的实际情况，并将学生分层。教师一般情况下可以将学生分成三类。第一类，数学逻辑思维清晰、数学知识扎实的学生；第二类，数学基础一般、思维逻辑较为清晰的学生；第三类，数学基础知识较</w:t>
      </w:r>
      <w:r>
        <w:rPr>
          <w:rFonts w:hint="eastAsia"/>
        </w:rPr>
        <w:t>差、对数学学习没有信心的学生。例如，在学习数列时，教师可以针对不同类型的学生，开展区别化的教学手段。针对第三类学生，教师可以利用多媒体教学的形式，生动形象地让学生掌握数列的概念、数列的一般项和通项公式</w:t>
      </w:r>
      <w:r>
        <w:t>[6]</w:t>
      </w:r>
      <w:r>
        <w:t>。针对第二类学生，教师可以利用小组合作学习的手段，增强学生自主探究、自主学习的能力，让学生能够利用数列的通项公式写出数列中任意项，并判断一个数是否为数列中的一项。针对第一类学生，教师便可以利用</w:t>
      </w:r>
      <w:r>
        <w:t>“</w:t>
      </w:r>
      <w:r>
        <w:t>微课</w:t>
      </w:r>
      <w:r>
        <w:t>”“</w:t>
      </w:r>
      <w:r>
        <w:t>慕课</w:t>
      </w:r>
      <w:r>
        <w:t>”</w:t>
      </w:r>
      <w:r>
        <w:t>的形式，引导学生开展自主学习，可给第一类学生几个实例，让学生自主地明确项、首项、项数、有穷数列与无</w:t>
      </w:r>
      <w:r>
        <w:rPr>
          <w:rFonts w:hint="eastAsia"/>
        </w:rPr>
        <w:t>穷数列等知识，并学会讲解通项与通项公式。结合不同学生的实际差异开展区别化的教学，使每个学生都能够学习到数学的基本知识，有效激发学生的学习兴趣、合作能力及自主学习能力。</w:t>
      </w:r>
    </w:p>
    <w:p w:rsidR="00FF739F" w:rsidRDefault="00FF739F" w:rsidP="00FF739F">
      <w:pPr>
        <w:ind w:firstLineChars="200" w:firstLine="420"/>
      </w:pPr>
      <w:r>
        <w:t>3.</w:t>
      </w:r>
      <w:r>
        <w:t>有机地将专业实践与数学知识进行结合</w:t>
      </w:r>
    </w:p>
    <w:p w:rsidR="00FF739F" w:rsidRDefault="00FF739F" w:rsidP="00FF739F">
      <w:pPr>
        <w:ind w:firstLineChars="200" w:firstLine="420"/>
      </w:pPr>
      <w:r>
        <w:t>高职教学工作最为主要的内容便是让学生具备扎实的专业基础与学科基础，使其与时俱进，成为一个对社会有用的人。教师在开展数学教学工作时，必须要时刻结合学生的专业知识，让学生在数学学习中强化自身的专业实践能力。高职院校中所涉及的教学内容众多，涉及计算机、水利、土木工程、机电等多种专业学科</w:t>
      </w:r>
      <w:r>
        <w:t>[7]</w:t>
      </w:r>
      <w:r>
        <w:t>。教师必须要在数学教学的过程中，最大程度地将数学知识进行纵深性设计，针对不同的数学教学课程制订区别化的教学课程计划，将数学知识与专业知识进行有效结合。例如，在学习分段函数、线性函数的内容时，教师便可以将数学知识</w:t>
      </w:r>
      <w:r>
        <w:rPr>
          <w:rFonts w:hint="eastAsia"/>
        </w:rPr>
        <w:t>与“土木工程”的力学计算、力学函数关系等内容进行有机结合；再例如，在学习微积分、线性代数、概率论、离散数学等知识时，可以将其与“计算机专业”进行紧密结合。让学生在学习过程中正确认识到高职数学教学的作用，展现数学教学的实际效率。在知识融合的过程中，养成学生举一反三的能力，使学生在学习专业知识时更加便利。</w:t>
      </w:r>
    </w:p>
    <w:p w:rsidR="00FF739F" w:rsidRDefault="00FF739F" w:rsidP="00FF739F">
      <w:pPr>
        <w:ind w:firstLineChars="200" w:firstLine="420"/>
      </w:pPr>
      <w:r>
        <w:t>结</w:t>
      </w:r>
      <w:r>
        <w:t xml:space="preserve"> </w:t>
      </w:r>
      <w:r>
        <w:t>语</w:t>
      </w:r>
    </w:p>
    <w:p w:rsidR="00FF739F" w:rsidRDefault="00FF739F" w:rsidP="00FF739F">
      <w:pPr>
        <w:ind w:firstLineChars="200" w:firstLine="420"/>
        <w:rPr>
          <w:rFonts w:hint="eastAsia"/>
        </w:rPr>
      </w:pPr>
      <w:r>
        <w:t>总而言之，模块化教学是一种高效的、符合社会发展的教学手段。模块化教学在实施的过程中始终秉承着</w:t>
      </w:r>
      <w:r>
        <w:t>“</w:t>
      </w:r>
      <w:r>
        <w:t>高职课程模块化教学改革方案</w:t>
      </w:r>
      <w:r>
        <w:t>”</w:t>
      </w:r>
      <w:r>
        <w:t>，及时发挥不同专业学科学习的实际内涵，及时把握教学工作的发展动态。在反思传统教学课程设置的过程中，融合多种新型的教学手段，不断展现模块化教学的先进性。虽然当前高职教育工作不断发展，但是在实际发展过程中仍存在一定的问题。教育工作者必须要注意解决数学教学工作中存在的问题，利用模块化教学的理论框架，积极整合数学课程设置的相关内容。结合不同学生的实际特点，将学生进行有效分类，并制订</w:t>
      </w:r>
      <w:r>
        <w:rPr>
          <w:rFonts w:hint="eastAsia"/>
        </w:rPr>
        <w:t>出不同学生的实际学习内容。切实将数学教学的内容与高职院校不同专业教育进行有机联系，切实增强学生学习数学的积极性，使学生在学习的过程中增强自身的团结协作能力、自主学习能力，促进学生的全面发展。</w:t>
      </w:r>
    </w:p>
    <w:p w:rsidR="00FF739F" w:rsidRDefault="00FF739F" w:rsidP="00FF739F">
      <w:pPr>
        <w:ind w:firstLineChars="200" w:firstLine="420"/>
        <w:rPr>
          <w:rFonts w:hint="eastAsia"/>
        </w:rPr>
      </w:pPr>
      <w:r w:rsidRPr="004467D6">
        <w:t>作者：张琳娜</w:t>
      </w:r>
    </w:p>
    <w:p w:rsidR="00FF739F" w:rsidRDefault="00FF739F" w:rsidP="00FF739F">
      <w:pPr>
        <w:ind w:firstLineChars="200" w:firstLine="420"/>
        <w:jc w:val="right"/>
        <w:rPr>
          <w:rFonts w:hint="eastAsia"/>
        </w:rPr>
      </w:pPr>
      <w:r w:rsidRPr="004467D6">
        <w:rPr>
          <w:rFonts w:hint="eastAsia"/>
        </w:rPr>
        <w:t>陕西国防工业职业技术学院</w:t>
      </w:r>
      <w:r>
        <w:t>2019-2-</w:t>
      </w:r>
      <w:r>
        <w:rPr>
          <w:rFonts w:hint="eastAsia"/>
        </w:rPr>
        <w:t>14</w:t>
      </w:r>
    </w:p>
    <w:p w:rsidR="00FF739F" w:rsidRDefault="00FF739F" w:rsidP="00D55FDB">
      <w:pPr>
        <w:sectPr w:rsidR="00FF739F" w:rsidSect="00D55FDB">
          <w:type w:val="continuous"/>
          <w:pgSz w:w="11906" w:h="16838" w:code="9"/>
          <w:pgMar w:top="1644" w:right="1236" w:bottom="1418" w:left="1814" w:header="851" w:footer="907" w:gutter="0"/>
          <w:pgNumType w:start="1"/>
          <w:cols w:space="425"/>
          <w:docGrid w:type="lines" w:linePitch="341" w:charSpace="2373"/>
        </w:sectPr>
      </w:pPr>
    </w:p>
    <w:p w:rsidR="001652B8" w:rsidRDefault="001652B8"/>
    <w:sectPr w:rsidR="001652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739F"/>
    <w:rsid w:val="001652B8"/>
    <w:rsid w:val="00FF73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F73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739F"/>
    <w:rPr>
      <w:rFonts w:ascii="黑体" w:eastAsia="黑体" w:hAnsi="宋体" w:cs="Times New Roman"/>
      <w:b/>
      <w:kern w:val="36"/>
      <w:sz w:val="32"/>
      <w:szCs w:val="32"/>
    </w:rPr>
  </w:style>
  <w:style w:type="paragraph" w:customStyle="1" w:styleId="Char2CharCharChar">
    <w:name w:val="Char2 Char Char Char"/>
    <w:basedOn w:val="a"/>
    <w:autoRedefine/>
    <w:rsid w:val="00FF73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603</Words>
  <Characters>3441</Characters>
  <Application>Microsoft Office Word</Application>
  <DocSecurity>0</DocSecurity>
  <Lines>28</Lines>
  <Paragraphs>8</Paragraphs>
  <ScaleCrop>false</ScaleCrop>
  <Company>Microsoft</Company>
  <LinksUpToDate>false</LinksUpToDate>
  <CharactersWithSpaces>4036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2022-06-22T00:39:00Z</dcterms:created>
</cp:coreProperties>
</file>