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685" w:rsidRDefault="00B06685" w:rsidP="00D93BCC">
      <w:pPr>
        <w:pStyle w:val="1"/>
        <w:spacing w:line="245" w:lineRule="auto"/>
        <w:rPr>
          <w:rFonts w:hint="eastAsia"/>
        </w:rPr>
      </w:pPr>
      <w:r w:rsidRPr="00B4075D">
        <w:rPr>
          <w:rFonts w:hint="eastAsia"/>
        </w:rPr>
        <w:t>重庆市万州职业教育中心改革发展示范校纪实</w:t>
      </w:r>
    </w:p>
    <w:p w:rsidR="00B06685" w:rsidRDefault="00B06685" w:rsidP="00B06685">
      <w:pPr>
        <w:spacing w:line="245" w:lineRule="auto"/>
        <w:ind w:firstLineChars="200" w:firstLine="420"/>
      </w:pPr>
      <w:r>
        <w:rPr>
          <w:rFonts w:hint="eastAsia"/>
        </w:rPr>
        <w:t>示范引领铸品牌</w:t>
      </w:r>
      <w:r>
        <w:t xml:space="preserve"> </w:t>
      </w:r>
      <w:r>
        <w:t>享誉三峡创辉煌</w:t>
      </w:r>
    </w:p>
    <w:p w:rsidR="00B06685" w:rsidRDefault="00B06685" w:rsidP="00B06685">
      <w:pPr>
        <w:spacing w:line="245" w:lineRule="auto"/>
        <w:ind w:firstLineChars="200" w:firstLine="420"/>
      </w:pPr>
      <w:r>
        <w:rPr>
          <w:rFonts w:hint="eastAsia"/>
        </w:rPr>
        <w:t>——重庆市万州职业教育中心改革发展示范校纪实</w:t>
      </w:r>
    </w:p>
    <w:p w:rsidR="00B06685" w:rsidRDefault="00B06685" w:rsidP="00B06685">
      <w:pPr>
        <w:spacing w:line="245" w:lineRule="auto"/>
        <w:ind w:firstLineChars="200" w:firstLine="420"/>
      </w:pPr>
      <w:r>
        <w:rPr>
          <w:rFonts w:hint="eastAsia"/>
        </w:rPr>
        <w:t>秦小滨</w:t>
      </w:r>
    </w:p>
    <w:p w:rsidR="00B06685" w:rsidRDefault="00B06685" w:rsidP="00B06685">
      <w:pPr>
        <w:spacing w:line="245" w:lineRule="auto"/>
        <w:ind w:firstLineChars="200" w:firstLine="420"/>
      </w:pPr>
      <w:r>
        <w:t>每当人们提起享誉世界的三峡水利枢纽，就会想起伟大领袖毛泽东的那首</w:t>
      </w:r>
      <w:r>
        <w:t>“</w:t>
      </w:r>
      <w:r>
        <w:t>截断巫山云雨，高峡出平湖</w:t>
      </w:r>
      <w:r>
        <w:t>”</w:t>
      </w:r>
      <w:r>
        <w:t>的千古绝唱。重庆市万州职业教育中心就坐落在三峡腹地，她犹如一颗璀璨的教育明珠，在美丽的三峡冉冉升起。</w:t>
      </w:r>
    </w:p>
    <w:p w:rsidR="00B06685" w:rsidRDefault="00B06685" w:rsidP="00B06685">
      <w:pPr>
        <w:spacing w:line="245" w:lineRule="auto"/>
        <w:ind w:firstLineChars="200" w:firstLine="420"/>
      </w:pPr>
      <w:r>
        <w:t>2016</w:t>
      </w:r>
      <w:r>
        <w:t>年，万州职教中心经重庆市批准成为第三批中等教育改革发展示范学校。如何实现职业教育的创新发展？万州职教中心的作法是：以改革发展示范校为契机，积极探索人才培养模式和课程体系改革，全力打造现代化的智慧校园，全面深化校企合作，积极拓宽国际交流合作领域，加快了职业教育的创新步伐，全面提升了服务区域经济社会发展的创新能力。</w:t>
      </w:r>
    </w:p>
    <w:p w:rsidR="00B06685" w:rsidRDefault="00B06685" w:rsidP="00B06685">
      <w:pPr>
        <w:spacing w:line="245" w:lineRule="auto"/>
        <w:ind w:firstLineChars="200" w:firstLine="420"/>
      </w:pPr>
      <w:r>
        <w:t>以示范建设为总览</w:t>
      </w:r>
      <w:r>
        <w:t xml:space="preserve"> </w:t>
      </w:r>
      <w:r>
        <w:t>全面提升办学水平</w:t>
      </w:r>
    </w:p>
    <w:p w:rsidR="00B06685" w:rsidRDefault="00B06685" w:rsidP="00B06685">
      <w:pPr>
        <w:spacing w:line="245" w:lineRule="auto"/>
        <w:ind w:firstLineChars="200" w:firstLine="420"/>
      </w:pPr>
      <w:r>
        <w:t>近</w:t>
      </w:r>
      <w:r>
        <w:t>3</w:t>
      </w:r>
      <w:r>
        <w:t>年，学校确立</w:t>
      </w:r>
      <w:r>
        <w:t>“</w:t>
      </w:r>
      <w:r>
        <w:t>立足库区、服务重庆、面向世界、面向未来</w:t>
      </w:r>
      <w:r>
        <w:t>”</w:t>
      </w:r>
      <w:r>
        <w:t>的办学思路，坚持</w:t>
      </w:r>
      <w:r>
        <w:t>“</w:t>
      </w:r>
      <w:r>
        <w:t>培育素养技术能力全面发展中职生、造就敬业乐业创业终身发展职业人</w:t>
      </w:r>
      <w:r>
        <w:t>”</w:t>
      </w:r>
      <w:r>
        <w:t>办学理念，以示范校项目建设任务为总览，打造出了电气技术应用、学前教育两个重点专业和</w:t>
      </w:r>
      <w:r>
        <w:t>“</w:t>
      </w:r>
      <w:r>
        <w:t>三峡文化旅游服务中心</w:t>
      </w:r>
      <w:r>
        <w:t>”</w:t>
      </w:r>
      <w:r>
        <w:t>特色项目，为重庆市和国家职业教育的发展提供了成功的示范。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多方助力快速提升办学实力。示范之初，万州区就将学校建设纳入了区</w:t>
      </w:r>
      <w:r>
        <w:t>“</w:t>
      </w:r>
      <w:r>
        <w:t>十三五</w:t>
      </w:r>
      <w:r>
        <w:t>”</w:t>
      </w:r>
      <w:r>
        <w:t>规划重点项目，完成新征土地</w:t>
      </w:r>
      <w:r>
        <w:t>95</w:t>
      </w:r>
      <w:r>
        <w:t>亩，校园占地面积达到</w:t>
      </w:r>
      <w:r>
        <w:t>197</w:t>
      </w:r>
      <w:r>
        <w:t>亩，</w:t>
      </w:r>
      <w:r>
        <w:t>2018</w:t>
      </w:r>
      <w:r>
        <w:t>年启动校园三期建设。实训室达到</w:t>
      </w:r>
      <w:r>
        <w:t>74</w:t>
      </w:r>
      <w:r>
        <w:t>个，共建校外实训基地</w:t>
      </w:r>
      <w:r>
        <w:t>37</w:t>
      </w:r>
      <w:r>
        <w:t>个，在校生人数达到</w:t>
      </w:r>
      <w:r>
        <w:t>3753</w:t>
      </w:r>
      <w:r>
        <w:t>人，实现了招生数量和教育质量的飞跃发展。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优化结构全面提升队伍素质。通过示范建设，学校教职工达到</w:t>
      </w:r>
      <w:r>
        <w:t>219</w:t>
      </w:r>
      <w:r>
        <w:t>人，高级职称教师达到了</w:t>
      </w:r>
      <w:r>
        <w:t>58</w:t>
      </w:r>
      <w:r>
        <w:t>人，</w:t>
      </w:r>
      <w:r>
        <w:t>“</w:t>
      </w:r>
      <w:r>
        <w:t>双师型</w:t>
      </w:r>
      <w:r>
        <w:t>”</w:t>
      </w:r>
      <w:r>
        <w:t>教师</w:t>
      </w:r>
      <w:r>
        <w:t>89</w:t>
      </w:r>
      <w:r>
        <w:t>人，新增专业带头人</w:t>
      </w:r>
      <w:r>
        <w:t>17</w:t>
      </w:r>
      <w:r>
        <w:t>人、骨干教师</w:t>
      </w:r>
      <w:r>
        <w:t>26</w:t>
      </w:r>
      <w:r>
        <w:t>人、技能考评员</w:t>
      </w:r>
      <w:r>
        <w:t>9</w:t>
      </w:r>
      <w:r>
        <w:t>人，一批优秀教师成为了学校发展的中流砥柱。两年间，教师参加技能大赛获国家奖</w:t>
      </w:r>
      <w:r>
        <w:t>7</w:t>
      </w:r>
      <w:r>
        <w:t>项、市奖</w:t>
      </w:r>
      <w:r>
        <w:t>24</w:t>
      </w:r>
      <w:r>
        <w:t>项；参编出版教材</w:t>
      </w:r>
      <w:r>
        <w:t>18</w:t>
      </w:r>
      <w:r>
        <w:t>本，开发课程标准</w:t>
      </w:r>
      <w:r>
        <w:t>15</w:t>
      </w:r>
      <w:r>
        <w:t>门，承担重庆市和万州区科研课题</w:t>
      </w:r>
      <w:r>
        <w:t>5</w:t>
      </w:r>
      <w:r>
        <w:t>项，被确定为</w:t>
      </w:r>
      <w:r>
        <w:t>“</w:t>
      </w:r>
      <w:r>
        <w:t>万州区重点创新团队</w:t>
      </w:r>
      <w:r>
        <w:t>”</w:t>
      </w:r>
      <w:r>
        <w:t>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以赛促教全面提升人才培养质量。近三年，学生获得国家级别、市级技能大赛奖</w:t>
      </w:r>
      <w:r>
        <w:t>338</w:t>
      </w:r>
      <w:r>
        <w:t>项，有</w:t>
      </w:r>
      <w:r>
        <w:t>1432</w:t>
      </w:r>
      <w:r>
        <w:t>名学生实现了大学梦，学生毕业率、双证书率、首次就业率都达到了高水平，学生深受用人单位和社会各界的好评。杜芙蓉同学获</w:t>
      </w:r>
      <w:r>
        <w:t>“</w:t>
      </w:r>
      <w:r>
        <w:t>全国最美中职生</w:t>
      </w:r>
      <w:r>
        <w:t>”</w:t>
      </w:r>
      <w:r>
        <w:t>称号。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多举措促进信息化跨越发展。学校通过智慧校园建设，</w:t>
      </w:r>
      <w:r>
        <w:t>24</w:t>
      </w:r>
      <w:r>
        <w:t>项软件功能模块有</w:t>
      </w:r>
      <w:r>
        <w:t>16</w:t>
      </w:r>
      <w:r>
        <w:t>项投入运行，利用大数据和区块链技术，建立数字化云教学平台，实现了学校数字化管理的安全、共享，实现了教师通用信息化教学的全覆盖。</w:t>
      </w:r>
    </w:p>
    <w:p w:rsidR="00B06685" w:rsidRDefault="00B06685" w:rsidP="00B06685">
      <w:pPr>
        <w:spacing w:line="245" w:lineRule="auto"/>
        <w:ind w:firstLineChars="200" w:firstLine="420"/>
      </w:pPr>
      <w:r>
        <w:t>以重点专业为依托</w:t>
      </w:r>
      <w:r>
        <w:t xml:space="preserve"> </w:t>
      </w:r>
      <w:r>
        <w:t>全面提升品质内涵</w:t>
      </w:r>
    </w:p>
    <w:p w:rsidR="00B06685" w:rsidRDefault="00B06685" w:rsidP="00B06685">
      <w:pPr>
        <w:spacing w:line="245" w:lineRule="auto"/>
        <w:ind w:firstLineChars="200" w:firstLine="420"/>
      </w:pPr>
      <w:r>
        <w:t>以电气技术应用、学前教育专业为重点，全面推进人才培养模式与课程体系改革，是万州职业教育中心的成功经验。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改革探索</w:t>
      </w:r>
      <w:r>
        <w:t>“354”</w:t>
      </w:r>
      <w:r>
        <w:t>人才培养模式。学校遵循职业技能人才培养的基本规律，以调研为基础，论证为举措，创新出</w:t>
      </w:r>
      <w:r>
        <w:t>“354”</w:t>
      </w:r>
      <w:r>
        <w:t>人才培养模式。三方联动：政府推动、学校主动、企业协动，创新政府统筹、学校和企业协作的新机制。五个对接：实现课程内容与工作任务对接、教学场景与工作场景对接、教学过程与工作过程对接、教学方式与工作方式对接、教学评价与工作评价对接。四维发展：校企共同开展人才培养，实现学生身心、素养、技术、能力的全面发展，为学生终身发展奠基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创新技能基于过程重构课程体系。在示范校建设中，学校建构了基于工作过程系统化的课程体系。它从课程性质、课程目标、课程内容和教学要求、教学实施与建议四个方面，对专业核心课程标准进行了定位。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重实效推行</w:t>
      </w:r>
      <w:r>
        <w:t>“</w:t>
      </w:r>
      <w:r>
        <w:t>互联网</w:t>
      </w:r>
      <w:r>
        <w:t>+</w:t>
      </w:r>
      <w:r>
        <w:t>四渗透</w:t>
      </w:r>
      <w:r>
        <w:t>”</w:t>
      </w:r>
      <w:r>
        <w:t>教学模式改革。在</w:t>
      </w:r>
      <w:r>
        <w:t>“</w:t>
      </w:r>
      <w:r>
        <w:t>互联网</w:t>
      </w:r>
      <w:r>
        <w:t>+</w:t>
      </w:r>
      <w:r>
        <w:t>教育</w:t>
      </w:r>
      <w:r>
        <w:t>”</w:t>
      </w:r>
      <w:r>
        <w:t>背景下，结合学校智慧校园建设，依据</w:t>
      </w:r>
      <w:r>
        <w:t>“</w:t>
      </w:r>
      <w:r>
        <w:t>学、思、做、延</w:t>
      </w:r>
      <w:r>
        <w:t>”</w:t>
      </w:r>
      <w:r>
        <w:t>四个环节，渗透</w:t>
      </w:r>
      <w:r>
        <w:t>“</w:t>
      </w:r>
      <w:r>
        <w:t>以生为本</w:t>
      </w:r>
      <w:r>
        <w:t>”“</w:t>
      </w:r>
      <w:r>
        <w:t>能力为重</w:t>
      </w:r>
      <w:r>
        <w:t>”“</w:t>
      </w:r>
      <w:r>
        <w:t>任务导向</w:t>
      </w:r>
      <w:r>
        <w:t>”</w:t>
      </w:r>
      <w:r>
        <w:t>和</w:t>
      </w:r>
      <w:r>
        <w:t>“</w:t>
      </w:r>
      <w:r>
        <w:t>自主发展</w:t>
      </w:r>
      <w:r>
        <w:t>”</w:t>
      </w:r>
      <w:r>
        <w:t>的教学理念，借鉴德国职业教育教学法，提升了课堂教学的有效性。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推行</w:t>
      </w:r>
      <w:r>
        <w:t>“7S</w:t>
      </w:r>
      <w:r>
        <w:t>管理</w:t>
      </w:r>
      <w:r>
        <w:t>”</w:t>
      </w:r>
      <w:r>
        <w:t>和探索</w:t>
      </w:r>
      <w:r>
        <w:t>“</w:t>
      </w:r>
      <w:r>
        <w:t>多元化</w:t>
      </w:r>
      <w:r>
        <w:t>”</w:t>
      </w:r>
      <w:r>
        <w:t>评价模式。近年来，学校全面推行</w:t>
      </w:r>
      <w:r>
        <w:t>“7S”</w:t>
      </w:r>
      <w:r>
        <w:t>管理，实现了管理精细化、职场化。新建施耐德智能电气技术、智能照明实训室，学前教育专业婴幼儿保健实训室、科技实训室。学校以</w:t>
      </w:r>
      <w:r>
        <w:t>“</w:t>
      </w:r>
      <w:r>
        <w:t>多元化</w:t>
      </w:r>
      <w:r>
        <w:t>”</w:t>
      </w:r>
      <w:r>
        <w:t>综合评价为基础，构筑了</w:t>
      </w:r>
      <w:r>
        <w:t>“</w:t>
      </w:r>
      <w:r>
        <w:t>素养</w:t>
      </w:r>
      <w:r>
        <w:t>+</w:t>
      </w:r>
      <w:r>
        <w:t>技术</w:t>
      </w:r>
      <w:r>
        <w:t>+</w:t>
      </w:r>
      <w:r>
        <w:t>能力</w:t>
      </w:r>
      <w:r>
        <w:t>”</w:t>
      </w:r>
      <w:r>
        <w:t>三个维度，</w:t>
      </w:r>
      <w:r>
        <w:t>“</w:t>
      </w:r>
      <w:r>
        <w:t>学生</w:t>
      </w:r>
      <w:r>
        <w:t>+</w:t>
      </w:r>
      <w:r>
        <w:t>学校</w:t>
      </w:r>
      <w:r>
        <w:t>+</w:t>
      </w:r>
      <w:r>
        <w:t>用人单位</w:t>
      </w:r>
      <w:r>
        <w:t>”</w:t>
      </w:r>
      <w:r>
        <w:t>三方考核的</w:t>
      </w:r>
      <w:r>
        <w:t>“</w:t>
      </w:r>
      <w:r>
        <w:t>双三位一体</w:t>
      </w:r>
      <w:r>
        <w:t>”</w:t>
      </w:r>
      <w:r>
        <w:t>考核评价体系，创新了人才培养的新路径。</w:t>
      </w:r>
    </w:p>
    <w:p w:rsidR="00B06685" w:rsidRDefault="00B06685" w:rsidP="00B06685">
      <w:pPr>
        <w:spacing w:line="245" w:lineRule="auto"/>
        <w:ind w:firstLineChars="200" w:firstLine="420"/>
      </w:pPr>
      <w:r>
        <w:t>以队伍建设为基础</w:t>
      </w:r>
      <w:r>
        <w:t xml:space="preserve"> </w:t>
      </w:r>
      <w:r>
        <w:t>全面提升执教水准</w:t>
      </w:r>
    </w:p>
    <w:p w:rsidR="00B06685" w:rsidRDefault="00B06685" w:rsidP="00B06685">
      <w:pPr>
        <w:spacing w:line="245" w:lineRule="auto"/>
        <w:ind w:firstLineChars="200" w:firstLine="420"/>
      </w:pPr>
      <w:r>
        <w:t>近年来，万州职业教育中心立足教师实践能力和专业能力的培养，以构建教师研修共同体为抓手，聚焦教育教学、课程资源开发、科研教研、实践指导、信息化应用</w:t>
      </w:r>
      <w:r>
        <w:t>“</w:t>
      </w:r>
      <w:r>
        <w:t>五项能力</w:t>
      </w:r>
      <w:r>
        <w:t>”</w:t>
      </w:r>
      <w:r>
        <w:t>，强化培训引领，打造高素质专业化师资队伍。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强化师德提升队伍素养。在师德师风建设中，广大教师以党的十九大精神为指针，增强</w:t>
      </w:r>
      <w:r>
        <w:t>“</w:t>
      </w:r>
      <w:r>
        <w:t>四个意识</w:t>
      </w:r>
      <w:r>
        <w:t>”</w:t>
      </w:r>
      <w:r>
        <w:t>，坚定</w:t>
      </w:r>
      <w:r>
        <w:t>“</w:t>
      </w:r>
      <w:r>
        <w:t>四个自信</w:t>
      </w:r>
      <w:r>
        <w:t>”</w:t>
      </w:r>
      <w:r>
        <w:t>，教师党支部通过党员示范岗、党员名师工程、党员创先争优评比活动，发挥了党员的先锋作用。学校建立师德考核评价体系，每年对师德优秀的教师进行表彰和奖励，涌现出了重庆市黄炎培职业教育杰出教师奖、万州区教书育人标兵、万州优秀教师等一批先进教师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分类培养提升整体素质。学校通过</w:t>
      </w:r>
      <w:r>
        <w:t>“</w:t>
      </w:r>
      <w:r>
        <w:t>骨干培训、企业实践、以赛促教、教改科研、结对帮扶、国际合作</w:t>
      </w:r>
      <w:r>
        <w:t>”</w:t>
      </w:r>
      <w:r>
        <w:t>六大举措，构建了一支名师领衔、理念先进、数量充足、梯队合理、素质优良的专兼结合的高水平专业教学团队。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特色引领打造高端品牌。学校积极开展国际交流和</w:t>
      </w:r>
      <w:r>
        <w:t>“</w:t>
      </w:r>
      <w:r>
        <w:t>一带一路</w:t>
      </w:r>
      <w:r>
        <w:t>”</w:t>
      </w:r>
      <w:r>
        <w:t>地区职业教育的合作，与德国马格德堡国际职业教育培训中心签定《教育合作谅解备忘录》，开展两期德国职业教育教学法培训，还遴选</w:t>
      </w:r>
      <w:r>
        <w:t>15</w:t>
      </w:r>
      <w:r>
        <w:t>名教师赴德国深造学习。学校还与法国施耐德电气（中国）公司深度合作，</w:t>
      </w:r>
      <w:r>
        <w:t>7</w:t>
      </w:r>
      <w:r>
        <w:t>名教师参加了施耐德</w:t>
      </w:r>
      <w:r>
        <w:t>“</w:t>
      </w:r>
      <w:r>
        <w:t>碧播</w:t>
      </w:r>
      <w:r>
        <w:t>”</w:t>
      </w:r>
      <w:r>
        <w:t>课程培训，聘请</w:t>
      </w:r>
      <w:r>
        <w:t>5</w:t>
      </w:r>
      <w:r>
        <w:t>名企业资深工程师和技术骨干为兼职教师，实现了</w:t>
      </w:r>
      <w:r>
        <w:t>“</w:t>
      </w:r>
      <w:r>
        <w:t>双师型</w:t>
      </w:r>
      <w:r>
        <w:t>”</w:t>
      </w:r>
      <w:r>
        <w:t>队伍的全面创新。</w:t>
      </w:r>
    </w:p>
    <w:p w:rsidR="00B06685" w:rsidRDefault="00B06685" w:rsidP="00B06685">
      <w:pPr>
        <w:spacing w:line="245" w:lineRule="auto"/>
        <w:ind w:firstLineChars="200" w:firstLine="420"/>
      </w:pPr>
      <w:r>
        <w:t>以校企合作为重点</w:t>
      </w:r>
      <w:r>
        <w:t xml:space="preserve"> </w:t>
      </w:r>
      <w:r>
        <w:t>全面提升育人质量</w:t>
      </w:r>
    </w:p>
    <w:p w:rsidR="00B06685" w:rsidRDefault="00B06685" w:rsidP="00B06685">
      <w:pPr>
        <w:spacing w:line="245" w:lineRule="auto"/>
        <w:ind w:firstLineChars="200" w:firstLine="420"/>
      </w:pPr>
      <w:r>
        <w:t>创新校企合作、工学结合的运行机制，是万州职业教育中心的又一创新经验。两年间，学校创新发展了</w:t>
      </w:r>
      <w:r>
        <w:t>56</w:t>
      </w:r>
      <w:r>
        <w:t>个校企合作、工学结合的运行机制，全面提高了人才培养质量。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健全机制，合作育人。学校完善了《校企合作管理办法》等</w:t>
      </w:r>
      <w:r>
        <w:t>15</w:t>
      </w:r>
      <w:r>
        <w:t>项制度，形成了</w:t>
      </w:r>
      <w:r>
        <w:t>“</w:t>
      </w:r>
      <w:r>
        <w:t>三共三双</w:t>
      </w:r>
      <w:r>
        <w:t>”</w:t>
      </w:r>
      <w:r>
        <w:t>的校企合作机制。即校企共定专业人才培养方案、共建校内外实训基地、共育技能人才；校企双向互派师资、双向提供技术服务、双向对师生进行评价。学校牵头组建</w:t>
      </w:r>
      <w:r>
        <w:t>“</w:t>
      </w:r>
      <w:r>
        <w:t>施耐德碧播计划智能制造校企合作产教联盟</w:t>
      </w:r>
      <w:r>
        <w:t>”</w:t>
      </w:r>
      <w:r>
        <w:t>，是三峡库区职教联合会理事单位，三峡库区职业教育集团成员单位。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校企联手，人才共育。学校通过发挥企业共建共享实训基地的作用，探索出了校企合作、工学结合的新路径。电气技术专业与施耐德电气共建高水平骨干专业群，共同实施现代学徒制，共建虚拟仿真实训基地，形成了校企联动的发展格局。学前教育专业与市内</w:t>
      </w:r>
      <w:r>
        <w:t>12</w:t>
      </w:r>
      <w:r>
        <w:t>家幼儿园和早教机构广开合作，共建校外实训基地，探索了一条崭新的发展道路。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优势互补，资源共享。学校充分利用专业资源、设备、技术开展社会培训，批准成立万州区职业技能鉴定指导中心职教中心技能鉴定点，重点开展职业资格鉴定和专项考核工作。选派教师赴北京、上海、广东、浙江等地考察调研企业</w:t>
      </w:r>
      <w:r>
        <w:t>84</w:t>
      </w:r>
      <w:r>
        <w:t>家、中高职院校</w:t>
      </w:r>
      <w:r>
        <w:t>26</w:t>
      </w:r>
      <w:r>
        <w:t>所，建立了校企双方互派优秀人才参与对方教学、生产、科研等工作机制，为创新型人才的培养奠定了坚实基础。</w:t>
      </w:r>
    </w:p>
    <w:p w:rsidR="00B06685" w:rsidRDefault="00B06685" w:rsidP="00B06685">
      <w:pPr>
        <w:spacing w:line="245" w:lineRule="auto"/>
        <w:ind w:firstLineChars="200" w:firstLine="420"/>
      </w:pPr>
      <w:r>
        <w:t>以文旅中心为特色</w:t>
      </w:r>
      <w:r>
        <w:t xml:space="preserve"> </w:t>
      </w:r>
      <w:r>
        <w:t>全面提升辐射能力</w:t>
      </w:r>
    </w:p>
    <w:p w:rsidR="00B06685" w:rsidRDefault="00B06685" w:rsidP="00B06685">
      <w:pPr>
        <w:spacing w:line="245" w:lineRule="auto"/>
        <w:ind w:firstLineChars="200" w:firstLine="420"/>
      </w:pPr>
      <w:r>
        <w:t>创建</w:t>
      </w:r>
      <w:r>
        <w:t>“</w:t>
      </w:r>
      <w:r>
        <w:t>三峡文化旅游服务中心</w:t>
      </w:r>
      <w:r>
        <w:t>”</w:t>
      </w:r>
      <w:r>
        <w:t>，是万州职业教育中心打造的特色品牌。它以服务中心大楼、人才培养实训基地、行业人员资格鉴定、三峡旅游行业协会</w:t>
      </w:r>
      <w:r>
        <w:t>4</w:t>
      </w:r>
      <w:r>
        <w:t>个部分，创新了紧贴产业、库区一流、特色鲜明、全国领先的三峡特色旅游产业服务体系。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校企共育，催动产业孵化。创新校旅融合模式：打造独树一帜的校园文化品牌，经营游学、文艺、运动、庆典、养生等五大产品。创新双轨运行模式：建立</w:t>
      </w:r>
      <w:r>
        <w:t>“</w:t>
      </w:r>
      <w:r>
        <w:t>模拟公司</w:t>
      </w:r>
      <w:r>
        <w:t>”</w:t>
      </w:r>
      <w:r>
        <w:t>和</w:t>
      </w:r>
      <w:r>
        <w:t>“</w:t>
      </w:r>
      <w:r>
        <w:t>实体公司</w:t>
      </w:r>
      <w:r>
        <w:t>”</w:t>
      </w:r>
      <w:r>
        <w:t>教学与经营双轨运行机制。创新产业孵化模式：开展三峡特色餐饮产品研究、开发、推广，实现产业化发展。目前，学校与浙旅（重庆）万州大瀑布群旅游区等</w:t>
      </w:r>
      <w:r>
        <w:t>3</w:t>
      </w:r>
      <w:r>
        <w:t>家企业，共建网络三峡餐饮特色美食店和</w:t>
      </w:r>
      <w:r>
        <w:t>“</w:t>
      </w:r>
      <w:r>
        <w:t>文创</w:t>
      </w:r>
      <w:r>
        <w:t>”</w:t>
      </w:r>
      <w:r>
        <w:t>产品，为学生创新创业提供了支撑。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库区示范，成为产业热点。近年来，学校牵头组建了三峡库区旅游教育行业协会和</w:t>
      </w:r>
      <w:r>
        <w:t>“</w:t>
      </w:r>
      <w:r>
        <w:t>三峡文化旅游研究中心</w:t>
      </w:r>
      <w:r>
        <w:t>”</w:t>
      </w:r>
      <w:r>
        <w:t>，为区内外三峡旅游合作提供服务。学校连续两年举办了三峡文化学术研究活动，为库区职业院校和行业企业的发展搭建了广阔的舞台。</w:t>
      </w:r>
    </w:p>
    <w:p w:rsidR="00B06685" w:rsidRDefault="00B06685" w:rsidP="00B06685">
      <w:pPr>
        <w:spacing w:line="245" w:lineRule="auto"/>
        <w:ind w:firstLineChars="200" w:firstLine="420"/>
      </w:pPr>
      <w:r>
        <w:t>——</w:t>
      </w:r>
      <w:r>
        <w:t>国际交流，奔赴</w:t>
      </w:r>
      <w:r>
        <w:t>“</w:t>
      </w:r>
      <w:r>
        <w:t>一带一路</w:t>
      </w:r>
      <w:r>
        <w:t>”</w:t>
      </w:r>
      <w:r>
        <w:t>。学校全面推行</w:t>
      </w:r>
      <w:r>
        <w:t>“</w:t>
      </w:r>
      <w:r>
        <w:t>三三三</w:t>
      </w:r>
      <w:r>
        <w:t>”</w:t>
      </w:r>
      <w:r>
        <w:t>国际合作模式。即法国、德国、泰国三个国家；学校、教师、学生</w:t>
      </w:r>
      <w:r>
        <w:t>3</w:t>
      </w:r>
      <w:r>
        <w:t>个方面；办学、培训、游学</w:t>
      </w:r>
      <w:r>
        <w:t>3</w:t>
      </w:r>
      <w:r>
        <w:t>个层面。</w:t>
      </w:r>
      <w:r>
        <w:t>2018</w:t>
      </w:r>
      <w:r>
        <w:t>年，全面推进德国课堂教学法，与法国施耐德合作共建实训大楼，还与泰国</w:t>
      </w:r>
      <w:r>
        <w:t>“</w:t>
      </w:r>
      <w:r>
        <w:t>拉空沙旺</w:t>
      </w:r>
      <w:r>
        <w:t>”</w:t>
      </w:r>
      <w:r>
        <w:t>皇家学院进行合作办学，使万州职教中心从此走出了中国，走向了世界。</w:t>
      </w:r>
    </w:p>
    <w:p w:rsidR="00B06685" w:rsidRDefault="00B06685" w:rsidP="00B06685">
      <w:pPr>
        <w:spacing w:line="245" w:lineRule="auto"/>
        <w:ind w:firstLineChars="200" w:firstLine="420"/>
        <w:rPr>
          <w:rFonts w:hint="eastAsia"/>
        </w:rPr>
      </w:pPr>
      <w:r>
        <w:t>万川毕汇，璀璨明珠；乘风破浪，光耀九州。万州职业教育中心将在顺利完成市级示范校项目建设的基础上，全面加强学校党建工作、治理体系、专业群、师资队伍、技能人才、服务能力</w:t>
      </w:r>
      <w:r>
        <w:t>“</w:t>
      </w:r>
      <w:r>
        <w:t>六大</w:t>
      </w:r>
      <w:r>
        <w:t>”</w:t>
      </w:r>
      <w:r>
        <w:t>高水平学校建设；争创</w:t>
      </w:r>
      <w:r>
        <w:t>“</w:t>
      </w:r>
      <w:r>
        <w:t>勇匠</w:t>
      </w:r>
      <w:r>
        <w:t>”</w:t>
      </w:r>
      <w:r>
        <w:t>育人文化、智慧校园、校景融合</w:t>
      </w:r>
      <w:r>
        <w:t>“</w:t>
      </w:r>
      <w:r>
        <w:t>三个</w:t>
      </w:r>
      <w:r>
        <w:t>”</w:t>
      </w:r>
      <w:r>
        <w:t>重庆一流建设；开创精准扶贫、乡村振兴、长江经济带</w:t>
      </w:r>
      <w:r>
        <w:t>“</w:t>
      </w:r>
      <w:r>
        <w:t>三项</w:t>
      </w:r>
      <w:r>
        <w:t>”</w:t>
      </w:r>
      <w:r>
        <w:t>服务示范；开展国际深度合作争当</w:t>
      </w:r>
      <w:r>
        <w:t>“</w:t>
      </w:r>
      <w:r>
        <w:t>一个职教国际化标兵</w:t>
      </w:r>
      <w:r>
        <w:t>”</w:t>
      </w:r>
      <w:r>
        <w:t>。最终，将学校建设成办学基础更加雄厚、发展质量更具特色的渝东北能示范、重庆可辐射、全国有影响、国际有通道的高水平中职学校，为服务地方经济社会发展作出更大的贡献</w:t>
      </w:r>
      <w:r>
        <w:t>…</w:t>
      </w:r>
      <w:r>
        <w:rPr>
          <w:rFonts w:hint="eastAsia"/>
        </w:rPr>
        <w:t>…（秦小滨）</w:t>
      </w:r>
    </w:p>
    <w:p w:rsidR="00B06685" w:rsidRPr="00B4075D" w:rsidRDefault="00B06685" w:rsidP="00B06685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2018-12-</w:t>
      </w:r>
      <w:r>
        <w:rPr>
          <w:rFonts w:hint="eastAsia"/>
        </w:rPr>
        <w:t>13</w:t>
      </w:r>
    </w:p>
    <w:p w:rsidR="00B06685" w:rsidRDefault="00B06685" w:rsidP="005B3596">
      <w:pPr>
        <w:sectPr w:rsidR="00B06685" w:rsidSect="005B359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27126" w:rsidRDefault="00F27126"/>
    <w:sectPr w:rsidR="00F271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06685"/>
    <w:rsid w:val="00B06685"/>
    <w:rsid w:val="00F271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066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0668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0668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555</Words>
  <Characters>3165</Characters>
  <Application>Microsoft Office Word</Application>
  <DocSecurity>0</DocSecurity>
  <Lines>26</Lines>
  <Paragraphs>7</Paragraphs>
  <ScaleCrop>false</ScaleCrop>
  <Company>Win10NeT.COM</Company>
  <LinksUpToDate>false</LinksUpToDate>
  <CharactersWithSpaces>3713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2022-07-11T07:19:00Z</dcterms:created>
</cp:coreProperties>
</file>