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BB" w:rsidRDefault="00DB2CBB" w:rsidP="00684601">
      <w:pPr>
        <w:pStyle w:val="1"/>
        <w:rPr>
          <w:rFonts w:hint="eastAsia"/>
        </w:rPr>
      </w:pPr>
      <w:r w:rsidRPr="00C246FA">
        <w:rPr>
          <w:rFonts w:hint="eastAsia"/>
        </w:rPr>
        <w:t>发展职业教育</w:t>
      </w:r>
      <w:r w:rsidRPr="00C246FA">
        <w:t xml:space="preserve"> 锻造</w:t>
      </w:r>
      <w:r w:rsidRPr="00C246FA">
        <w:t>“</w:t>
      </w:r>
      <w:r w:rsidRPr="00C246FA">
        <w:t>大国工匠</w:t>
      </w:r>
      <w:r w:rsidRPr="00C246FA">
        <w:t>”</w:t>
      </w:r>
    </w:p>
    <w:p w:rsidR="00DB2CBB" w:rsidRDefault="00DB2CBB" w:rsidP="00DB2CBB">
      <w:pPr>
        <w:ind w:firstLineChars="200" w:firstLine="420"/>
      </w:pPr>
      <w:r>
        <w:rPr>
          <w:rFonts w:hint="eastAsia"/>
        </w:rPr>
        <w:t>习近平总书记要求，努力培养数以亿计的高素质劳动者和技术技能人才。这不仅为加快发展现代职业教育指明了方向，更阐明了新时代职业教育的使命和职责，就是要为经济高质量发展培养更多大国工匠、提供人力资源支持。（</w:t>
      </w:r>
      <w:r>
        <w:t>6</w:t>
      </w:r>
      <w:r>
        <w:t>月</w:t>
      </w:r>
      <w:r>
        <w:t>26</w:t>
      </w:r>
      <w:r>
        <w:t>日《人民日报》）</w:t>
      </w:r>
    </w:p>
    <w:p w:rsidR="00DB2CBB" w:rsidRDefault="00DB2CBB" w:rsidP="00DB2CBB">
      <w:pPr>
        <w:ind w:firstLineChars="200" w:firstLine="420"/>
      </w:pPr>
      <w:r>
        <w:rPr>
          <w:rFonts w:hint="eastAsia"/>
        </w:rPr>
        <w:t>职业教育的发展，体现国家的经济发展水平和教育现代化水平。进入新时代，“高质量发展”成为经济社会发展的关键词，我国职业教育在人才培养模式、职业教育理念等方面都有了显著的进步，全社会也逐渐扭转了读职校“低人一等”的错误观念。这既为广大“蓝领”赢得更多尊严，同时也想我们诠释了：职业教育是国民教育体系和人力资源开发的重要组成部分，是广大青年打开通往成功成才大门的重要途径，肩负着培养多样化人才、传承技术技能、促进就业创业的重要职责。可以说，职业教育决定着产业素质，代表着技能水平，关系着我们每一个人的生活品质。</w:t>
      </w:r>
    </w:p>
    <w:p w:rsidR="00DB2CBB" w:rsidRDefault="00DB2CBB" w:rsidP="00DB2CBB">
      <w:pPr>
        <w:ind w:firstLineChars="200" w:firstLine="420"/>
      </w:pPr>
      <w:r>
        <w:rPr>
          <w:rFonts w:hint="eastAsia"/>
        </w:rPr>
        <w:t>但同时也要看到，职业教育依然是我国教育领域的软肋。一些人对职业教育的傲慢与偏见还普遍存在。职业教育要想找到自己的蓝海，就需要通过改革，我们要在教学实践中，摸索出职业教育的两个支点：一是加强师德建设，建设高素质教师队伍。高素质的师资力量，就如同为职业教育提供了一个杠杆，能够通过师德潜移默化地影响更多学生。第二个支点是贴近实际，走实战和应用的办学路子。职业教育具有很强的实践性，需要与经济社会发展接轨，与市场需求结合。“在黑板上耕田”“在课本上开机器”，职业教育这朵“野百合”就不会有春天；只有站在田埂上、守在机床旁、蹲在车间里，紧贴结构调整、密切服务城镇化和中小企业发展，精准对接社会发展用工需求，才能为职业教育赢得应有尊重。</w:t>
      </w:r>
    </w:p>
    <w:p w:rsidR="00DB2CBB" w:rsidRDefault="00DB2CBB" w:rsidP="00DB2CBB">
      <w:pPr>
        <w:ind w:firstLineChars="200" w:firstLine="420"/>
      </w:pPr>
      <w:r>
        <w:rPr>
          <w:rFonts w:hint="eastAsia"/>
        </w:rPr>
        <w:t>在经济结构处于调整期的今天，职业教育人才培养要更加精准。尤其在今年去产能、清理“僵尸企业”、精准扶贫与精准脱贫的大背景下，职业教育不能缺位。现在提倡的“工匠精神”就是精益求精、追求每一个细节都执行到位的专业精神和专业能力。而职业教育也应该把提高职业技能和培养职业精神结合起来，不仅是要教会学生一门技术、一种本领，更应该是价值的传递、精神的涵养和人格的建立。通过创新农学结合、弹性学制模式，促进下岗工人走进职业教育课堂等方式，能够培厚人力资本的土壤，真正实现职业教育和产业实践的精准结合。</w:t>
      </w:r>
    </w:p>
    <w:p w:rsidR="00DB2CBB" w:rsidRDefault="00DB2CBB" w:rsidP="00DB2CBB">
      <w:pPr>
        <w:ind w:firstLineChars="200" w:firstLine="420"/>
        <w:rPr>
          <w:rFonts w:hint="eastAsia"/>
        </w:rPr>
      </w:pPr>
      <w:r>
        <w:rPr>
          <w:rFonts w:hint="eastAsia"/>
        </w:rPr>
        <w:t>当前，中国经济正处于从量的积累转向质的提升的关口，经济的转型升级呼唤大量高素质技术人才。在这样的大背景下，职业技术学院的发展也迎来广阔舞台。习近平总书记指出，要高度重视、加快发展职业教育，努力培养数以亿计的高素质劳动者和技术技能人才。相信随着我国现代职业教育体系建设的深入推进，职业教育不仅能迎来自身发展的春天，更能为新时代培养更多既有真才实学、又有高尚品德的高素质技术人才。职业教育这朵“野百合”，一定会开遍原野，让更多的“大国工匠”，为更高更强的“中国制造”筑基。</w:t>
      </w:r>
    </w:p>
    <w:p w:rsidR="00DB2CBB" w:rsidRPr="00C246FA" w:rsidRDefault="00DB2CBB" w:rsidP="00DB2CBB">
      <w:pPr>
        <w:ind w:firstLineChars="200" w:firstLine="420"/>
        <w:jc w:val="right"/>
        <w:rPr>
          <w:rFonts w:hint="eastAsia"/>
        </w:rPr>
      </w:pPr>
      <w:r w:rsidRPr="00C246FA">
        <w:rPr>
          <w:rFonts w:hint="eastAsia"/>
        </w:rPr>
        <w:t>时评在线</w:t>
      </w:r>
      <w:r>
        <w:t>2018-6-27</w:t>
      </w:r>
    </w:p>
    <w:p w:rsidR="00DB2CBB" w:rsidRDefault="00DB2CBB" w:rsidP="00CD31D2">
      <w:pPr>
        <w:sectPr w:rsidR="00DB2CBB" w:rsidSect="00CD31D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07F33" w:rsidRDefault="00C07F33"/>
    <w:sectPr w:rsidR="00C0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CBB"/>
    <w:rsid w:val="00C07F33"/>
    <w:rsid w:val="00DB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B2C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2CB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B2CB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Win10NeT.COM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2022-07-11T03:51:00Z</dcterms:created>
</cp:coreProperties>
</file>