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3A88" w:rsidRDefault="00563A88" w:rsidP="00D93BCC">
      <w:pPr>
        <w:pStyle w:val="1"/>
        <w:spacing w:line="245" w:lineRule="auto"/>
        <w:rPr>
          <w:rFonts w:hint="eastAsia"/>
        </w:rPr>
      </w:pPr>
      <w:r>
        <w:rPr>
          <w:rFonts w:hint="eastAsia"/>
        </w:rPr>
        <w:t>打造职业教育新高地——建始县职校创新特色办学掠影</w:t>
      </w:r>
    </w:p>
    <w:p w:rsidR="00563A88" w:rsidRDefault="00563A88" w:rsidP="00563A88">
      <w:pPr>
        <w:spacing w:line="245" w:lineRule="auto"/>
        <w:ind w:firstLineChars="200" w:firstLine="420"/>
      </w:pPr>
      <w:r>
        <w:rPr>
          <w:rFonts w:hint="eastAsia"/>
        </w:rPr>
        <w:t>改革开放</w:t>
      </w:r>
      <w:r>
        <w:t>40</w:t>
      </w:r>
      <w:r>
        <w:t>年，建始职业教育从无到有、由小到大、由弱到强，取得了长足发展。座落建始新城区的一所融学历教育与职业技能培训于一体的国家级重点中职学校，正在崛起</w:t>
      </w:r>
      <w:r>
        <w:t>……</w:t>
      </w:r>
    </w:p>
    <w:p w:rsidR="00563A88" w:rsidRDefault="00563A88" w:rsidP="00563A88">
      <w:pPr>
        <w:spacing w:line="245" w:lineRule="auto"/>
        <w:ind w:firstLineChars="200" w:firstLine="420"/>
      </w:pPr>
      <w:r>
        <w:rPr>
          <w:rFonts w:hint="eastAsia"/>
        </w:rPr>
        <w:t>建始职校建于</w:t>
      </w:r>
      <w:r>
        <w:t>1996</w:t>
      </w:r>
      <w:r>
        <w:t>年，由原县职业高中与业州镇职高合并，成立县职教中心；</w:t>
      </w:r>
      <w:r>
        <w:t>1999</w:t>
      </w:r>
      <w:r>
        <w:t>年职教中心与县成人中专合并，更名建始县中等职业技术学校。该县投资亿元，打造具有一定规模、满足未来职业教育发展需求的县中等职校。</w:t>
      </w:r>
    </w:p>
    <w:p w:rsidR="00563A88" w:rsidRDefault="00563A88" w:rsidP="00563A88">
      <w:pPr>
        <w:spacing w:line="245" w:lineRule="auto"/>
        <w:ind w:firstLineChars="200" w:firstLine="420"/>
      </w:pPr>
      <w:r>
        <w:rPr>
          <w:rFonts w:hint="eastAsia"/>
        </w:rPr>
        <w:t>特色办学“靓”起来</w:t>
      </w:r>
    </w:p>
    <w:p w:rsidR="00563A88" w:rsidRDefault="00563A88" w:rsidP="00563A88">
      <w:pPr>
        <w:spacing w:line="245" w:lineRule="auto"/>
        <w:ind w:firstLineChars="200" w:firstLine="420"/>
      </w:pPr>
      <w:r>
        <w:rPr>
          <w:rFonts w:hint="eastAsia"/>
        </w:rPr>
        <w:t>初冬，迎着暖阳，走进建始县中等职业学校，一幢幢崭新的教学楼、学生宿舍整齐排列。校园内芳草萋萋，花繁树茂，生机盎然……</w:t>
      </w:r>
    </w:p>
    <w:p w:rsidR="00563A88" w:rsidRDefault="00563A88" w:rsidP="00563A88">
      <w:pPr>
        <w:spacing w:line="245" w:lineRule="auto"/>
        <w:ind w:firstLineChars="200" w:firstLine="420"/>
      </w:pPr>
      <w:r>
        <w:t>2011</w:t>
      </w:r>
      <w:r>
        <w:t>年</w:t>
      </w:r>
      <w:r>
        <w:t>8</w:t>
      </w:r>
      <w:r>
        <w:t>月，该校整体搬迁到建始新城区。校园占地</w:t>
      </w:r>
      <w:r>
        <w:t>221</w:t>
      </w:r>
      <w:r>
        <w:t>亩，建筑面积</w:t>
      </w:r>
      <w:r>
        <w:t xml:space="preserve"> 5.6</w:t>
      </w:r>
      <w:r>
        <w:t>万平方米，环境优美，布局精美，设施齐备，在册教职工</w:t>
      </w:r>
      <w:r>
        <w:t>182</w:t>
      </w:r>
      <w:r>
        <w:t>人，在校学生</w:t>
      </w:r>
      <w:r>
        <w:t>3000</w:t>
      </w:r>
      <w:r>
        <w:t>人。</w:t>
      </w:r>
    </w:p>
    <w:p w:rsidR="00563A88" w:rsidRDefault="00563A88" w:rsidP="00563A88">
      <w:pPr>
        <w:spacing w:line="245" w:lineRule="auto"/>
        <w:ind w:firstLineChars="200" w:firstLine="420"/>
      </w:pPr>
      <w:r>
        <w:rPr>
          <w:rFonts w:hint="eastAsia"/>
        </w:rPr>
        <w:t>党的十九大报告指出，“完善职业教育和培训体系，深化产教融合、校企合作”。这是国家对职业教育未来走向至关重要的一个战略性指导方针。校党总支书记、校长黄瑞林是这样理解的。</w:t>
      </w:r>
    </w:p>
    <w:p w:rsidR="00563A88" w:rsidRDefault="00563A88" w:rsidP="00563A88">
      <w:pPr>
        <w:spacing w:line="245" w:lineRule="auto"/>
        <w:ind w:firstLineChars="200" w:firstLine="420"/>
      </w:pPr>
      <w:r>
        <w:rPr>
          <w:rFonts w:hint="eastAsia"/>
        </w:rPr>
        <w:t>该校经历了</w:t>
      </w:r>
      <w:r>
        <w:t>20</w:t>
      </w:r>
      <w:r>
        <w:t>多年探索和发展，国家职业教育改革带来的利好政策，加上近年来技能工人需求只增不减，大学生就业难等社会现象令不少家长的传统观念悄然改变，上中等职校已成为越来越多偏科孩子新的选择。</w:t>
      </w:r>
    </w:p>
    <w:p w:rsidR="00563A88" w:rsidRDefault="00563A88" w:rsidP="00563A88">
      <w:pPr>
        <w:spacing w:line="245" w:lineRule="auto"/>
        <w:ind w:firstLineChars="200" w:firstLine="420"/>
      </w:pPr>
      <w:r>
        <w:rPr>
          <w:rFonts w:hint="eastAsia"/>
        </w:rPr>
        <w:t>建始职校秉承</w:t>
      </w:r>
      <w:r>
        <w:t>"</w:t>
      </w:r>
      <w:r>
        <w:t>以人为本、以德树人、以质兴校、升学与就业并重</w:t>
      </w:r>
      <w:r>
        <w:t>"</w:t>
      </w:r>
      <w:r>
        <w:t>的办学理念。创新特色发展，全力实施素质教育，建立健全教育质量均衡考核评价机制，并将评价结果作为学校教育目标考核、校长业绩考核，教师教育质量考核的重要依据。</w:t>
      </w:r>
    </w:p>
    <w:p w:rsidR="00563A88" w:rsidRDefault="00563A88" w:rsidP="00563A88">
      <w:pPr>
        <w:spacing w:line="245" w:lineRule="auto"/>
        <w:ind w:firstLineChars="200" w:firstLine="420"/>
      </w:pPr>
      <w:r>
        <w:rPr>
          <w:rFonts w:hint="eastAsia"/>
        </w:rPr>
        <w:t>大力开展教育特色品牌发展，按“一校一品”要求，以示范带动、整体推进等方式，形成了一批独具特色的校园文化品牌。按照新时期办学要求，学校争取项目新修</w:t>
      </w:r>
      <w:r>
        <w:t>1</w:t>
      </w:r>
      <w:r>
        <w:t>栋实训大楼，</w:t>
      </w:r>
      <w:r>
        <w:t>4</w:t>
      </w:r>
      <w:r>
        <w:t>个实训室，</w:t>
      </w:r>
      <w:r>
        <w:t>1</w:t>
      </w:r>
      <w:r>
        <w:t>个省级实训基地。</w:t>
      </w:r>
    </w:p>
    <w:p w:rsidR="00563A88" w:rsidRDefault="00563A88" w:rsidP="00563A88">
      <w:pPr>
        <w:spacing w:line="245" w:lineRule="auto"/>
        <w:ind w:firstLineChars="200" w:firstLine="420"/>
      </w:pPr>
      <w:r>
        <w:rPr>
          <w:rFonts w:hint="eastAsia"/>
        </w:rPr>
        <w:t>近年来，该校因材施教，因人施策，差异化发展；高考实抓，技能引领，实习就业，产教融合。是该校创新特色办学的重要举措。专业设置上，有果蔬花卉、现代农艺、计算机应用、计算机网络、农村电气、机电技术应用、电子电器应用与维修、电气运行与控制、电子技术应用、学前教育、旅游服务与管理等</w:t>
      </w:r>
      <w:r>
        <w:t>11</w:t>
      </w:r>
      <w:r>
        <w:t>个专业。其中，电子电器应用与维修专业为省级品牌专业，机电技术应用、计算机信息技术为省级重点专业。电工电子及自动化专业、机械加工技术专业为国家级实训基地，计算机信息技术为省级实训基地。共建有</w:t>
      </w:r>
      <w:r>
        <w:t>21</w:t>
      </w:r>
      <w:r>
        <w:t>个维修电工实训室、单片机实训室等。</w:t>
      </w:r>
    </w:p>
    <w:p w:rsidR="00563A88" w:rsidRDefault="00563A88" w:rsidP="00563A88">
      <w:pPr>
        <w:spacing w:line="245" w:lineRule="auto"/>
        <w:ind w:firstLineChars="200" w:firstLine="420"/>
      </w:pPr>
      <w:r>
        <w:rPr>
          <w:rFonts w:hint="eastAsia"/>
        </w:rPr>
        <w:t>这是该校校企融合的一个案例：“爸、妈告诉你们好消息，我上班第一个月领</w:t>
      </w:r>
      <w:r>
        <w:t>4500</w:t>
      </w:r>
      <w:r>
        <w:t>块钱，车间主任说好好干，每月领五六千元不稀奇</w:t>
      </w:r>
      <w:r>
        <w:t>……”</w:t>
      </w:r>
      <w:r>
        <w:t>近日，家住三里乡的夏一全，到武汉某企业就业，领工资后第一时间告诉父母。</w:t>
      </w:r>
    </w:p>
    <w:p w:rsidR="00563A88" w:rsidRDefault="00563A88" w:rsidP="00563A88">
      <w:pPr>
        <w:spacing w:line="245" w:lineRule="auto"/>
        <w:ind w:firstLineChars="200" w:firstLine="420"/>
      </w:pPr>
      <w:r>
        <w:rPr>
          <w:rFonts w:hint="eastAsia"/>
        </w:rPr>
        <w:t>校企融合“火”起来</w:t>
      </w:r>
    </w:p>
    <w:p w:rsidR="00563A88" w:rsidRDefault="00563A88" w:rsidP="00563A88">
      <w:pPr>
        <w:spacing w:line="245" w:lineRule="auto"/>
        <w:ind w:firstLineChars="200" w:firstLine="420"/>
      </w:pPr>
      <w:r>
        <w:rPr>
          <w:rFonts w:hint="eastAsia"/>
        </w:rPr>
        <w:t>站在新起点，谋划新发展。该校以“就业为导向，内引外联，立足当地，多元办学”为办学宗旨，开展校校联合，校企合作，工学结合、订单培养等多种教学模式。要求教师“上讲台能教书育人，进工厂能动手操作，到田间能修枝剪叶”；要求学生“上学如上班，上课如上岗”，学到真本领，就业才容易。毕业于县职校的李国锋，因为有一门手艺，就业于江苏盛虹科技股份有限公司年薪</w:t>
      </w:r>
      <w:r>
        <w:t>12</w:t>
      </w:r>
      <w:r>
        <w:t>万元，被湖北省教育厅评为</w:t>
      </w:r>
      <w:r>
        <w:t>“</w:t>
      </w:r>
      <w:r>
        <w:t>湖北职业院校优秀毕业生</w:t>
      </w:r>
      <w:r>
        <w:t>”</w:t>
      </w:r>
      <w:r>
        <w:t>。</w:t>
      </w:r>
    </w:p>
    <w:p w:rsidR="00563A88" w:rsidRDefault="00563A88" w:rsidP="00563A88">
      <w:pPr>
        <w:spacing w:line="245" w:lineRule="auto"/>
        <w:ind w:firstLineChars="200" w:firstLine="420"/>
      </w:pPr>
      <w:r>
        <w:rPr>
          <w:rFonts w:hint="eastAsia"/>
        </w:rPr>
        <w:t>建始县教育主管部门、县就业局牵线搭桥，深化校企合作，与江苏盛虹、武汉天马、湖北清江旅游公司、苏州达翔新材料公司等</w:t>
      </w:r>
      <w:r>
        <w:t>10</w:t>
      </w:r>
      <w:r>
        <w:t>多家企业合作，建实训实习基地，为</w:t>
      </w:r>
      <w:r>
        <w:t>2000</w:t>
      </w:r>
      <w:r>
        <w:t>多名学生提供实践实习就业岗位。</w:t>
      </w:r>
    </w:p>
    <w:p w:rsidR="00563A88" w:rsidRDefault="00563A88" w:rsidP="00563A88">
      <w:pPr>
        <w:spacing w:line="245" w:lineRule="auto"/>
        <w:ind w:firstLineChars="200" w:firstLine="420"/>
      </w:pPr>
      <w:r>
        <w:rPr>
          <w:rFonts w:hint="eastAsia"/>
        </w:rPr>
        <w:t>谈到学校发展，校长黄瑞林深有感触：“我们始终秉承以‘立德立业’的办学理念，以产教融合为抓手，深化育人模式和教学模式改革，为地方经济建设和行业发展提供智力支撑和人才支持。”很多学生与李国锋一样，对传统课本知识不“感冒”，但对家长们看起来是“偏科”的那些内容感兴趣。因为兴趣才是学生的第一位“老师”，上职校，再大专，专升本，实现“弯道超车”不在少数，最要紧的是家长放平心态。</w:t>
      </w:r>
    </w:p>
    <w:p w:rsidR="00563A88" w:rsidRDefault="00563A88" w:rsidP="00563A88">
      <w:pPr>
        <w:spacing w:line="245" w:lineRule="auto"/>
        <w:ind w:firstLineChars="200" w:firstLine="420"/>
      </w:pPr>
      <w:r>
        <w:rPr>
          <w:rFonts w:hint="eastAsia"/>
        </w:rPr>
        <w:t>该校与湖北雅进集团联合举办无人机飞手班培训，</w:t>
      </w:r>
      <w:r>
        <w:t>50</w:t>
      </w:r>
      <w:r>
        <w:t>名学生参训，</w:t>
      </w:r>
      <w:r>
        <w:t>47</w:t>
      </w:r>
      <w:r>
        <w:t>名顺利通过</w:t>
      </w:r>
      <w:r>
        <w:t>“</w:t>
      </w:r>
      <w:r>
        <w:t>中国航空器拥有者及驾驶员协会</w:t>
      </w:r>
      <w:r>
        <w:t>”</w:t>
      </w:r>
      <w:r>
        <w:t>（</w:t>
      </w:r>
      <w:r>
        <w:t>AOPA</w:t>
      </w:r>
      <w:r>
        <w:t>）认证资格考试。</w:t>
      </w:r>
    </w:p>
    <w:p w:rsidR="00563A88" w:rsidRDefault="00563A88" w:rsidP="00563A88">
      <w:pPr>
        <w:spacing w:line="245" w:lineRule="auto"/>
        <w:ind w:firstLineChars="200" w:firstLine="420"/>
      </w:pPr>
      <w:r>
        <w:rPr>
          <w:rFonts w:hint="eastAsia"/>
        </w:rPr>
        <w:t>近年来，该校把技能教学，技能高考，技能大赛作为深化理实一体化教学改革，提高学生综合素质和实践能力的重要举措。</w:t>
      </w:r>
      <w:r>
        <w:t>2014</w:t>
      </w:r>
      <w:r>
        <w:t>年技能高考以来，县职校上本科</w:t>
      </w:r>
      <w:r>
        <w:t>387</w:t>
      </w:r>
      <w:r>
        <w:t>人，升学率达</w:t>
      </w:r>
      <w:r>
        <w:t>90%</w:t>
      </w:r>
      <w:r>
        <w:t>；参加州、省、国家级技能大赛，获州赛一等奖</w:t>
      </w:r>
      <w:r>
        <w:t>27</w:t>
      </w:r>
      <w:r>
        <w:t>人次，二等奖</w:t>
      </w:r>
      <w:r>
        <w:t>51</w:t>
      </w:r>
      <w:r>
        <w:t>人次，三等奖</w:t>
      </w:r>
      <w:r>
        <w:t>34</w:t>
      </w:r>
      <w:r>
        <w:t>人次；省级一等奖</w:t>
      </w:r>
      <w:r>
        <w:t>5</w:t>
      </w:r>
      <w:r>
        <w:t>人次，国家级三等奖</w:t>
      </w:r>
      <w:r>
        <w:t>2</w:t>
      </w:r>
      <w:r>
        <w:t>人。</w:t>
      </w:r>
    </w:p>
    <w:p w:rsidR="00563A88" w:rsidRDefault="00563A88" w:rsidP="00563A88">
      <w:pPr>
        <w:spacing w:line="245" w:lineRule="auto"/>
        <w:ind w:firstLineChars="200" w:firstLine="420"/>
      </w:pPr>
      <w:r>
        <w:rPr>
          <w:rFonts w:hint="eastAsia"/>
        </w:rPr>
        <w:t>这些荣誉，这些成绩，归功于我们长期办学的内涵积淀，特色发展，开拓出一条“地方性、技能型、特色化、合作式”的探索创新成功之路。黄瑞林总结道。</w:t>
      </w:r>
    </w:p>
    <w:p w:rsidR="00563A88" w:rsidRDefault="00563A88" w:rsidP="00563A88">
      <w:pPr>
        <w:spacing w:line="245" w:lineRule="auto"/>
        <w:ind w:firstLineChars="200" w:firstLine="420"/>
      </w:pPr>
      <w:r>
        <w:rPr>
          <w:rFonts w:hint="eastAsia"/>
        </w:rPr>
        <w:t>党建引领“强”起来</w:t>
      </w:r>
    </w:p>
    <w:p w:rsidR="00563A88" w:rsidRDefault="00563A88" w:rsidP="00563A88">
      <w:pPr>
        <w:spacing w:line="245" w:lineRule="auto"/>
        <w:ind w:firstLineChars="200" w:firstLine="420"/>
      </w:pPr>
      <w:r>
        <w:rPr>
          <w:rFonts w:hint="eastAsia"/>
        </w:rPr>
        <w:t>近年来，该校认真贯彻全面从严治党，意识形态教育新要求，发挥学校党组织总揽全局、协调各方的统领作用，坚持问题导向，抓队伍建设，作风建设。结合精准扶贫、“支部主题党日”、“三会一课”、乡风文明，师资队伍，校园文化、党风廉政建设等活动，抓学校党建，抓意识形态引领，增强学校党组织凝聚力，教职工执行力和创新力。</w:t>
      </w:r>
    </w:p>
    <w:p w:rsidR="00563A88" w:rsidRDefault="00563A88" w:rsidP="00563A88">
      <w:pPr>
        <w:spacing w:line="245" w:lineRule="auto"/>
        <w:ind w:firstLineChars="200" w:firstLine="420"/>
      </w:pPr>
      <w:r>
        <w:t>2017</w:t>
      </w:r>
      <w:r>
        <w:t>年，该校举行家长学校开班仪式，校领导与家长相互交流，教师与家长拉家常，话家风，谈孩子未来，</w:t>
      </w:r>
      <w:r>
        <w:t>500</w:t>
      </w:r>
      <w:r>
        <w:t>多名家长与孩子亲情陪餐。</w:t>
      </w:r>
    </w:p>
    <w:p w:rsidR="00563A88" w:rsidRDefault="00563A88" w:rsidP="00563A88">
      <w:pPr>
        <w:spacing w:line="245" w:lineRule="auto"/>
        <w:ind w:firstLineChars="200" w:firstLine="420"/>
      </w:pPr>
      <w:r>
        <w:rPr>
          <w:rFonts w:hint="eastAsia"/>
        </w:rPr>
        <w:t>着力加强食品安全卫生管理，创建省级放心食堂，学校投入</w:t>
      </w:r>
      <w:r>
        <w:t>90</w:t>
      </w:r>
      <w:r>
        <w:t>多万元，完善食堂硬件设施，荣获湖北省</w:t>
      </w:r>
      <w:r>
        <w:t>“</w:t>
      </w:r>
      <w:r>
        <w:t>放心食堂</w:t>
      </w:r>
      <w:r>
        <w:t>”</w:t>
      </w:r>
      <w:r>
        <w:t>称号。</w:t>
      </w:r>
    </w:p>
    <w:p w:rsidR="00563A88" w:rsidRDefault="00563A88" w:rsidP="00563A88">
      <w:pPr>
        <w:spacing w:line="245" w:lineRule="auto"/>
        <w:ind w:firstLineChars="200" w:firstLine="420"/>
      </w:pPr>
      <w:r>
        <w:rPr>
          <w:rFonts w:hint="eastAsia"/>
        </w:rPr>
        <w:t>以核心价值观教育为载体，结合“小红帽”志愿者服务，到县特校、走进福利院手拉手、心连心地交融。通过评选最佳文明班集体、男女生示范寝室，演讲赛、科技创新讲座、秋季运动会、元旦晚会等，培育学生团队意识、责任意识、合作意识。</w:t>
      </w:r>
    </w:p>
    <w:p w:rsidR="00563A88" w:rsidRDefault="00563A88" w:rsidP="00563A88">
      <w:pPr>
        <w:spacing w:line="245" w:lineRule="auto"/>
        <w:ind w:firstLineChars="200" w:firstLine="420"/>
      </w:pPr>
      <w:r>
        <w:rPr>
          <w:rFonts w:hint="eastAsia"/>
        </w:rPr>
        <w:t>今年</w:t>
      </w:r>
      <w:r>
        <w:t>10</w:t>
      </w:r>
      <w:r>
        <w:t>月，该校</w:t>
      </w:r>
      <w:r>
        <w:t>36</w:t>
      </w:r>
      <w:r>
        <w:t>名体育健儿参赛全省第九届体运会，激烈角逐</w:t>
      </w:r>
      <w:r>
        <w:t>6</w:t>
      </w:r>
      <w:r>
        <w:t>大项，</w:t>
      </w:r>
      <w:r>
        <w:t>34</w:t>
      </w:r>
      <w:r>
        <w:t>小项，夺得</w:t>
      </w:r>
      <w:r>
        <w:t>1</w:t>
      </w:r>
      <w:r>
        <w:t>金</w:t>
      </w:r>
      <w:r>
        <w:t>12</w:t>
      </w:r>
      <w:r>
        <w:t>银</w:t>
      </w:r>
      <w:r>
        <w:t>8</w:t>
      </w:r>
      <w:r>
        <w:t>铜，居全省</w:t>
      </w:r>
      <w:r>
        <w:t>29</w:t>
      </w:r>
      <w:r>
        <w:t>支代表队第四名佳绩，并授予全省</w:t>
      </w:r>
      <w:r>
        <w:t>“</w:t>
      </w:r>
      <w:r>
        <w:t>体育道德风尚奖</w:t>
      </w:r>
      <w:r>
        <w:t>”</w:t>
      </w:r>
      <w:r>
        <w:t>称号。通过差异化培养，开辟第二课堂，组织足球、蓝球、街舞、动漫，文学社团等赛事，培养学生兴趣爱好。校领导、教师与</w:t>
      </w:r>
      <w:r>
        <w:t>95</w:t>
      </w:r>
      <w:r>
        <w:t>名个性学生、德困学生结对，构建新型师生关系。</w:t>
      </w:r>
    </w:p>
    <w:p w:rsidR="00563A88" w:rsidRDefault="00563A88" w:rsidP="00563A88">
      <w:pPr>
        <w:spacing w:line="245" w:lineRule="auto"/>
        <w:ind w:firstLineChars="200" w:firstLine="420"/>
      </w:pPr>
      <w:r>
        <w:rPr>
          <w:rFonts w:hint="eastAsia"/>
        </w:rPr>
        <w:t>创办“道德讲堂”，身边人讲身边故事，提振师生“精气神”。</w:t>
      </w:r>
    </w:p>
    <w:p w:rsidR="00563A88" w:rsidRDefault="00563A88" w:rsidP="00563A88">
      <w:pPr>
        <w:spacing w:line="245" w:lineRule="auto"/>
        <w:ind w:firstLineChars="200" w:firstLine="420"/>
      </w:pPr>
      <w:r>
        <w:t>10</w:t>
      </w:r>
      <w:r>
        <w:t>月</w:t>
      </w:r>
      <w:r>
        <w:t>17</w:t>
      </w:r>
      <w:r>
        <w:t>日，全国</w:t>
      </w:r>
      <w:r>
        <w:t>“</w:t>
      </w:r>
      <w:r>
        <w:t>最美中职生</w:t>
      </w:r>
      <w:r>
        <w:t>”</w:t>
      </w:r>
      <w:r>
        <w:t>标兵、该校高三艺术教育系学生陈丹丹，通过</w:t>
      </w:r>
      <w:r>
        <w:t>“</w:t>
      </w:r>
      <w:r>
        <w:t>道德讲堂</w:t>
      </w:r>
      <w:r>
        <w:t>”</w:t>
      </w:r>
      <w:r>
        <w:t>讲述她</w:t>
      </w:r>
      <w:r>
        <w:t>7</w:t>
      </w:r>
      <w:r>
        <w:t>岁就与妈妈相依为命，背着残疾妈妈上学，孝老爱亲的故事，在场千余名师生情感共鸣。</w:t>
      </w:r>
    </w:p>
    <w:p w:rsidR="00563A88" w:rsidRDefault="00563A88" w:rsidP="00563A88">
      <w:pPr>
        <w:spacing w:line="245" w:lineRule="auto"/>
        <w:ind w:firstLineChars="200" w:firstLine="420"/>
      </w:pPr>
      <w:r>
        <w:rPr>
          <w:rFonts w:hint="eastAsia"/>
        </w:rPr>
        <w:t>陈丹丹孝老爱亲的故事，感动了无数人，先后被评“建始十大好人”、恩施州“感动恩施”年度人物；</w:t>
      </w:r>
      <w:r>
        <w:t>2017</w:t>
      </w:r>
      <w:r>
        <w:t>年</w:t>
      </w:r>
      <w:r>
        <w:t>“</w:t>
      </w:r>
      <w:r>
        <w:t>恩施青年五四奖章</w:t>
      </w:r>
      <w:r>
        <w:t>”</w:t>
      </w:r>
      <w:r>
        <w:t>、</w:t>
      </w:r>
      <w:r>
        <w:t>“</w:t>
      </w:r>
      <w:r>
        <w:t>全省向上向善好青年</w:t>
      </w:r>
      <w:r>
        <w:t>”</w:t>
      </w:r>
      <w:r>
        <w:t>、湖北省</w:t>
      </w:r>
      <w:r>
        <w:t>“</w:t>
      </w:r>
      <w:r>
        <w:t>最美中职生</w:t>
      </w:r>
      <w:r>
        <w:t>”</w:t>
      </w:r>
      <w:r>
        <w:t>和全国优秀团员等荣誉。</w:t>
      </w:r>
    </w:p>
    <w:p w:rsidR="00563A88" w:rsidRDefault="00563A88" w:rsidP="00563A88">
      <w:pPr>
        <w:spacing w:line="245" w:lineRule="auto"/>
        <w:ind w:firstLineChars="200" w:firstLine="420"/>
      </w:pPr>
      <w:r>
        <w:rPr>
          <w:rFonts w:hint="eastAsia"/>
        </w:rPr>
        <w:t>茅田乡三道岩村、兰鸿槽村、茨竹坪村是县职校扶贫联系村，抽调</w:t>
      </w:r>
      <w:r>
        <w:t>6</w:t>
      </w:r>
      <w:r>
        <w:t>名教师，与当地乡村干部组成</w:t>
      </w:r>
      <w:r>
        <w:t>“</w:t>
      </w:r>
      <w:r>
        <w:t>尖刀班</w:t>
      </w:r>
      <w:r>
        <w:t>”</w:t>
      </w:r>
      <w:r>
        <w:t>，进驻</w:t>
      </w:r>
      <w:r>
        <w:t>3</w:t>
      </w:r>
      <w:r>
        <w:t>个村，结对帮扶；校领导、中层干部帮到户，责任到人；了解到兰鸿槽村万余斤猕猴桃滞销，学校教师助销</w:t>
      </w:r>
      <w:r>
        <w:t>6000</w:t>
      </w:r>
      <w:r>
        <w:t>余斤。</w:t>
      </w:r>
    </w:p>
    <w:p w:rsidR="00563A88" w:rsidRDefault="00563A88" w:rsidP="00563A88">
      <w:pPr>
        <w:spacing w:line="245" w:lineRule="auto"/>
        <w:ind w:firstLineChars="200" w:firstLine="420"/>
      </w:pPr>
      <w:r>
        <w:rPr>
          <w:rFonts w:hint="eastAsia"/>
        </w:rPr>
        <w:t>同时，县职校结合乡风文明，评选文明户，组建文艺表演队下乡演出，为帮扶村捐赠价值</w:t>
      </w:r>
      <w:r>
        <w:t>6</w:t>
      </w:r>
      <w:r>
        <w:t>万余元的广播设备、电视机、电脑等物品。</w:t>
      </w:r>
    </w:p>
    <w:p w:rsidR="00563A88" w:rsidRDefault="00563A88" w:rsidP="00563A88">
      <w:pPr>
        <w:spacing w:line="245" w:lineRule="auto"/>
        <w:ind w:firstLineChars="200" w:firstLine="420"/>
      </w:pPr>
      <w:r>
        <w:rPr>
          <w:rFonts w:hint="eastAsia"/>
        </w:rPr>
        <w:t>在学校荣誉室看到，“国家级重点中等职业技术学校”、“全国教育科研先进单位”、国家级“国防教育特色学校”、“省级示范中等职业技术学校”、“湖北省中等职业教育德育工作先进集体”、“湖北省消防安全教育示范学校”、“恩施州青年文明号”、“恩施州综合办学先进学校”、“恩施中职学校学生技能大赛最佳组织奖”等奖牌光鲜夺目；一份份州、县“先进基层党组织”等殊荣，凝聚着全体师生辛勤耕耘的汗水。</w:t>
      </w:r>
    </w:p>
    <w:p w:rsidR="00563A88" w:rsidRDefault="00563A88" w:rsidP="00563A88">
      <w:pPr>
        <w:spacing w:line="245" w:lineRule="auto"/>
        <w:ind w:firstLineChars="200" w:firstLine="420"/>
        <w:rPr>
          <w:rFonts w:hint="eastAsia"/>
        </w:rPr>
      </w:pPr>
      <w:r>
        <w:rPr>
          <w:rFonts w:hint="eastAsia"/>
        </w:rPr>
        <w:t>谈及未来发展，黄瑞林表示建始职校将牢牢抓住国家加快发展现代职业教育的历史机遇，围绕打造职业教育新高地的目标，与全校师生员工，凝心聚力，改革创新，狠抓内涵建设、特色打造和质量提升。在硬件领先的情况下，着力抓软件建设，让学校“硬实力”和“软实力”比翼齐飞，实现学校高起点跨越式发展。</w:t>
      </w:r>
    </w:p>
    <w:p w:rsidR="00563A88" w:rsidRPr="00D93BCC" w:rsidRDefault="00563A88" w:rsidP="00563A88">
      <w:pPr>
        <w:spacing w:line="245" w:lineRule="auto"/>
        <w:ind w:firstLineChars="200" w:firstLine="420"/>
        <w:jc w:val="right"/>
        <w:rPr>
          <w:rFonts w:hint="eastAsia"/>
        </w:rPr>
      </w:pPr>
      <w:r w:rsidRPr="00D93BCC">
        <w:rPr>
          <w:rFonts w:hint="eastAsia"/>
        </w:rPr>
        <w:t>恩施日报</w:t>
      </w:r>
      <w:r w:rsidRPr="00D93BCC">
        <w:t>2018-12-25</w:t>
      </w:r>
    </w:p>
    <w:p w:rsidR="00563A88" w:rsidRDefault="00563A88" w:rsidP="005B3596">
      <w:pPr>
        <w:sectPr w:rsidR="00563A88" w:rsidSect="005B3596">
          <w:type w:val="continuous"/>
          <w:pgSz w:w="11906" w:h="16838" w:code="9"/>
          <w:pgMar w:top="1644" w:right="1236" w:bottom="1418" w:left="1814" w:header="851" w:footer="907" w:gutter="0"/>
          <w:pgNumType w:start="1"/>
          <w:cols w:space="425"/>
          <w:docGrid w:type="lines" w:linePitch="341" w:charSpace="2373"/>
        </w:sectPr>
      </w:pPr>
    </w:p>
    <w:p w:rsidR="007A41EC" w:rsidRDefault="007A41EC"/>
    <w:sectPr w:rsidR="007A41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3A88"/>
    <w:rsid w:val="00563A88"/>
    <w:rsid w:val="007A41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63A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63A88"/>
    <w:rPr>
      <w:rFonts w:ascii="黑体" w:eastAsia="黑体" w:hAnsi="宋体" w:cs="Times New Roman"/>
      <w:b/>
      <w:kern w:val="36"/>
      <w:sz w:val="32"/>
      <w:szCs w:val="32"/>
    </w:rPr>
  </w:style>
  <w:style w:type="paragraph" w:customStyle="1" w:styleId="Char2CharCharChar">
    <w:name w:val="Char2 Char Char Char"/>
    <w:basedOn w:val="a"/>
    <w:autoRedefine/>
    <w:rsid w:val="00563A8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468</Words>
  <Characters>2669</Characters>
  <Application>Microsoft Office Word</Application>
  <DocSecurity>0</DocSecurity>
  <Lines>22</Lines>
  <Paragraphs>6</Paragraphs>
  <ScaleCrop>false</ScaleCrop>
  <Company>Win10NeT.COM</Company>
  <LinksUpToDate>false</LinksUpToDate>
  <CharactersWithSpaces>3131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