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CD" w:rsidRDefault="000617CD" w:rsidP="00584CDC">
      <w:pPr>
        <w:pStyle w:val="1"/>
        <w:rPr>
          <w:rFonts w:hint="eastAsia"/>
        </w:rPr>
      </w:pPr>
      <w:bookmarkStart w:id="0" w:name="_Toc108432465"/>
      <w:r w:rsidRPr="00595242">
        <w:rPr>
          <w:rFonts w:hint="eastAsia"/>
        </w:rPr>
        <w:t>瑞安市“三化”合力全面推进职业教育</w:t>
      </w:r>
      <w:bookmarkEnd w:id="0"/>
    </w:p>
    <w:p w:rsidR="000617CD" w:rsidRDefault="000617CD" w:rsidP="000617CD">
      <w:pPr>
        <w:ind w:firstLineChars="200" w:firstLine="420"/>
      </w:pPr>
      <w:r>
        <w:rPr>
          <w:rFonts w:hint="eastAsia"/>
        </w:rPr>
        <w:t>近年来，瑞安市依托“政校行企”联动机制，优化职业教育体系，深化产教融合发展，特色化学校办学内涵，全面推进职业教育。目前该市已形成适应经济社会转型升级的“</w:t>
      </w:r>
      <w:r>
        <w:t>3+2+1”</w:t>
      </w:r>
      <w:r>
        <w:t>职教发展格局（即</w:t>
      </w:r>
      <w:r>
        <w:t>3</w:t>
      </w:r>
      <w:r>
        <w:t>所公立职业学校、</w:t>
      </w:r>
      <w:r>
        <w:t>2</w:t>
      </w:r>
      <w:r>
        <w:t>所民办职业学校、</w:t>
      </w:r>
      <w:r>
        <w:t>1</w:t>
      </w:r>
      <w:r>
        <w:t>所中高职一体化学校），</w:t>
      </w:r>
      <w:r>
        <w:t>5</w:t>
      </w:r>
      <w:r>
        <w:t>所中职学校</w:t>
      </w:r>
      <w:r>
        <w:t>4</w:t>
      </w:r>
      <w:r>
        <w:t>所达到省重点中等职业学校标准，</w:t>
      </w:r>
      <w:r>
        <w:t>2017</w:t>
      </w:r>
      <w:r>
        <w:t>年毕业生双证率</w:t>
      </w:r>
      <w:r>
        <w:t>100%</w:t>
      </w:r>
      <w:r>
        <w:t>，就业率</w:t>
      </w:r>
      <w:r>
        <w:t>98.23%</w:t>
      </w:r>
      <w:r>
        <w:t>。瑞安职业中专教育集团学校已创成国家级改革示范校、浙江省中职</w:t>
      </w:r>
      <w:r>
        <w:t>“</w:t>
      </w:r>
      <w:r>
        <w:t>名校</w:t>
      </w:r>
      <w:r>
        <w:t>”</w:t>
      </w:r>
      <w:r>
        <w:t>。</w:t>
      </w:r>
    </w:p>
    <w:p w:rsidR="000617CD" w:rsidRDefault="000617CD" w:rsidP="000617CD">
      <w:pPr>
        <w:ind w:firstLineChars="200" w:firstLine="420"/>
      </w:pPr>
      <w:r>
        <w:t>一、优化职业教育体系</w:t>
      </w:r>
    </w:p>
    <w:p w:rsidR="000617CD" w:rsidRDefault="000617CD" w:rsidP="000617CD">
      <w:pPr>
        <w:ind w:firstLineChars="200" w:firstLine="420"/>
      </w:pPr>
      <w:r>
        <w:t>一是调整校网布局。通过</w:t>
      </w:r>
      <w:r>
        <w:t>“</w:t>
      </w:r>
      <w:r>
        <w:t>撤、并、扩、转</w:t>
      </w:r>
      <w:r>
        <w:t>”</w:t>
      </w:r>
      <w:r>
        <w:t>等举措，将原来规模不一、专业重叠、布点分散的</w:t>
      </w:r>
      <w:r>
        <w:t>17</w:t>
      </w:r>
      <w:r>
        <w:t>所中职学校调整为现在的</w:t>
      </w:r>
      <w:r>
        <w:t>5</w:t>
      </w:r>
      <w:r>
        <w:t>所，即</w:t>
      </w:r>
      <w:r>
        <w:t>“3+2+1”</w:t>
      </w:r>
      <w:r>
        <w:t>职业教育发展框架。其中瑞安职业中专教育集团办学规模</w:t>
      </w:r>
      <w:r>
        <w:t>4500</w:t>
      </w:r>
      <w:r>
        <w:t>人；塘下职业中专，办学规模</w:t>
      </w:r>
      <w:r>
        <w:t>3000</w:t>
      </w:r>
      <w:r>
        <w:t>人</w:t>
      </w:r>
      <w:r>
        <w:t>;</w:t>
      </w:r>
      <w:r>
        <w:t>开元职专与温职院瑞安学院进行中高职一体化办学、混合所有制实践探索；永久机电学校属于典型的前校后企、校企一体的办学模式。</w:t>
      </w:r>
    </w:p>
    <w:p w:rsidR="000617CD" w:rsidRDefault="000617CD" w:rsidP="000617CD">
      <w:pPr>
        <w:ind w:firstLineChars="200" w:firstLine="420"/>
      </w:pPr>
      <w:r>
        <w:t>二是对接产业与专业。对接汽摩配、轻工服务、机械制造等支柱产业，建立合理、特色的专业结构，淘汰就业率低的专业。专业数由最多时</w:t>
      </w:r>
      <w:r>
        <w:t>39</w:t>
      </w:r>
      <w:r>
        <w:t>个调整到</w:t>
      </w:r>
      <w:r>
        <w:t>25</w:t>
      </w:r>
      <w:r>
        <w:t>个，同时确立专业设置动态调整机制。培育</w:t>
      </w:r>
      <w:r>
        <w:t>12</w:t>
      </w:r>
      <w:r>
        <w:t>个主干专业，目前有国家重点建设专业</w:t>
      </w:r>
      <w:r>
        <w:t>4</w:t>
      </w:r>
      <w:r>
        <w:t>个，省级重点专业</w:t>
      </w:r>
      <w:r>
        <w:t>6</w:t>
      </w:r>
      <w:r>
        <w:t>个，温州市级重点专业</w:t>
      </w:r>
      <w:r>
        <w:t>7</w:t>
      </w:r>
      <w:r>
        <w:t>个，重点专业占比</w:t>
      </w:r>
      <w:r>
        <w:t>37%</w:t>
      </w:r>
      <w:r>
        <w:t>。</w:t>
      </w:r>
    </w:p>
    <w:p w:rsidR="000617CD" w:rsidRDefault="000617CD" w:rsidP="000617CD">
      <w:pPr>
        <w:ind w:firstLineChars="200" w:firstLine="420"/>
      </w:pPr>
      <w:r>
        <w:t>三是加大财政经费投入。</w:t>
      </w:r>
      <w:r>
        <w:t>2017</w:t>
      </w:r>
      <w:r>
        <w:t>年职业教育经费总投入</w:t>
      </w:r>
      <w:r>
        <w:t>2.23</w:t>
      </w:r>
      <w:r>
        <w:t>亿，其中专项项目经费</w:t>
      </w:r>
      <w:r>
        <w:t>5717</w:t>
      </w:r>
      <w:r>
        <w:t>万，比上年增加</w:t>
      </w:r>
      <w:r>
        <w:t>1542</w:t>
      </w:r>
      <w:r>
        <w:t>万。</w:t>
      </w:r>
      <w:r>
        <w:t>2017</w:t>
      </w:r>
      <w:r>
        <w:t>年职高生均公用经费为</w:t>
      </w:r>
      <w:r>
        <w:t>4543</w:t>
      </w:r>
      <w:r>
        <w:t>元，已做到</w:t>
      </w:r>
      <w:r>
        <w:t>“</w:t>
      </w:r>
      <w:r>
        <w:t>公办中职学校生均公用经费达到普高</w:t>
      </w:r>
      <w:r>
        <w:t>1.5</w:t>
      </w:r>
      <w:r>
        <w:t>倍以上</w:t>
      </w:r>
      <w:r>
        <w:t>”</w:t>
      </w:r>
      <w:r>
        <w:t>的规定，并逐年增长。</w:t>
      </w:r>
    </w:p>
    <w:p w:rsidR="000617CD" w:rsidRDefault="000617CD" w:rsidP="000617CD">
      <w:pPr>
        <w:ind w:firstLineChars="200" w:firstLine="420"/>
      </w:pPr>
      <w:r>
        <w:t>二、深化产教融合发展</w:t>
      </w:r>
    </w:p>
    <w:p w:rsidR="000617CD" w:rsidRDefault="000617CD" w:rsidP="000617CD">
      <w:pPr>
        <w:ind w:firstLineChars="200" w:firstLine="420"/>
      </w:pPr>
      <w:r>
        <w:t>一是深化</w:t>
      </w:r>
      <w:r>
        <w:t>“</w:t>
      </w:r>
      <w:r>
        <w:t>引企入教</w:t>
      </w:r>
      <w:r>
        <w:t>”</w:t>
      </w:r>
      <w:r>
        <w:t>改革。推行校企协调育人，产业需求深度融入职业院校办学。建立联席会议制度，推进行业（企业）参与职教教学过程。该市大中型企业</w:t>
      </w:r>
      <w:r>
        <w:t>58</w:t>
      </w:r>
      <w:r>
        <w:t>家，其中</w:t>
      </w:r>
      <w:r>
        <w:t>47</w:t>
      </w:r>
      <w:r>
        <w:t>家不同程度参与中职教育，通融比例达到</w:t>
      </w:r>
      <w:r>
        <w:t>81.3%</w:t>
      </w:r>
      <w:r>
        <w:t>，其中知名企业瑞立集团投资</w:t>
      </w:r>
      <w:r>
        <w:t>6</w:t>
      </w:r>
      <w:r>
        <w:t>亿元再兴办一所完全产教融合式的瑞安第三职业学校。</w:t>
      </w:r>
    </w:p>
    <w:p w:rsidR="000617CD" w:rsidRDefault="000617CD" w:rsidP="000617CD">
      <w:pPr>
        <w:ind w:firstLineChars="200" w:firstLine="420"/>
      </w:pPr>
      <w:r>
        <w:t>二是盘活</w:t>
      </w:r>
      <w:r>
        <w:t>“</w:t>
      </w:r>
      <w:r>
        <w:t>多元式</w:t>
      </w:r>
      <w:r>
        <w:t>”</w:t>
      </w:r>
      <w:r>
        <w:t>办学模式。创新推出普通中高职衔接班（</w:t>
      </w:r>
      <w:r>
        <w:t>3+2</w:t>
      </w:r>
      <w:r>
        <w:t>）、企业一体化班、预就业班、行业一体化班等办学新模式。瑞职专与</w:t>
      </w:r>
      <w:r>
        <w:t>56</w:t>
      </w:r>
      <w:r>
        <w:t>家企业达成就业合作关系；塘下职业中专与吉利控股集团签约</w:t>
      </w:r>
      <w:r>
        <w:t>“</w:t>
      </w:r>
      <w:r>
        <w:t>汽车制造加工类</w:t>
      </w:r>
      <w:r>
        <w:t>”</w:t>
      </w:r>
      <w:r>
        <w:t>的</w:t>
      </w:r>
      <w:r>
        <w:t>“2+1”</w:t>
      </w:r>
      <w:r>
        <w:t>（两年本校学习，一年基地实习）定向培养班。</w:t>
      </w:r>
    </w:p>
    <w:p w:rsidR="000617CD" w:rsidRDefault="000617CD" w:rsidP="000617CD">
      <w:pPr>
        <w:ind w:firstLineChars="200" w:firstLine="420"/>
      </w:pPr>
      <w:r>
        <w:t>三是推进</w:t>
      </w:r>
      <w:r>
        <w:t>“</w:t>
      </w:r>
      <w:r>
        <w:t>现代学徒制</w:t>
      </w:r>
      <w:r>
        <w:t>”</w:t>
      </w:r>
      <w:r>
        <w:t>试点工作。结合企业产业结构转型升级实际，瑞职专等职校的美容美体、动漫与游戏制作等</w:t>
      </w:r>
      <w:r>
        <w:t>5</w:t>
      </w:r>
      <w:r>
        <w:t>大专业紧密牵手</w:t>
      </w:r>
      <w:r>
        <w:t>11</w:t>
      </w:r>
      <w:r>
        <w:t>家企业，深入推进试点工作。如瑞职专与映霞形象设计中心共建美容实训中心（面积</w:t>
      </w:r>
      <w:r>
        <w:t>350</w:t>
      </w:r>
      <w:r>
        <w:t>平方米），</w:t>
      </w:r>
      <w:r>
        <w:t>2017</w:t>
      </w:r>
      <w:r>
        <w:t>年该中心学生就业率和生源巩固率均突破</w:t>
      </w:r>
      <w:r>
        <w:t>80%</w:t>
      </w:r>
      <w:r>
        <w:t>。永久机电学校与瑞立集团、瑞安学院结成联盟，成立该市首个</w:t>
      </w:r>
      <w:r>
        <w:t>“</w:t>
      </w:r>
      <w:r>
        <w:t>三位一体</w:t>
      </w:r>
      <w:r>
        <w:t>”</w:t>
      </w:r>
      <w:r>
        <w:t>五年一贯制现代学徒订单班。该市现代学徒制阶段性成果材料，在</w:t>
      </w:r>
      <w:r>
        <w:t>2017</w:t>
      </w:r>
      <w:r>
        <w:t>年省现代学徒制研讨会上作经验交流。</w:t>
      </w:r>
    </w:p>
    <w:p w:rsidR="000617CD" w:rsidRDefault="000617CD" w:rsidP="000617CD">
      <w:pPr>
        <w:ind w:firstLineChars="200" w:firstLine="420"/>
      </w:pPr>
      <w:r>
        <w:t>三、特色化学校办学内涵</w:t>
      </w:r>
    </w:p>
    <w:p w:rsidR="000617CD" w:rsidRDefault="000617CD" w:rsidP="000617CD">
      <w:pPr>
        <w:ind w:firstLineChars="200" w:firstLine="420"/>
      </w:pPr>
      <w:r>
        <w:t>一是重点扶持主干专业。以省级</w:t>
      </w:r>
      <w:r>
        <w:t>“</w:t>
      </w:r>
      <w:r>
        <w:t>三名工程</w:t>
      </w:r>
      <w:r>
        <w:t>”</w:t>
      </w:r>
      <w:r>
        <w:t>创建为契机，近两年，在省</w:t>
      </w:r>
      <w:r>
        <w:t>“</w:t>
      </w:r>
      <w:r>
        <w:t>中职质量提升行动</w:t>
      </w:r>
      <w:r>
        <w:t>”</w:t>
      </w:r>
      <w:r>
        <w:t>创建中共有</w:t>
      </w:r>
      <w:r>
        <w:t>7</w:t>
      </w:r>
      <w:r>
        <w:t>个中职项目被省厅立项。加快项目建设，如开元学校的市场营销专业：成立校企办学联盟协作会，创建</w:t>
      </w:r>
      <w:r>
        <w:t>“</w:t>
      </w:r>
      <w:r>
        <w:t>云鸟易购</w:t>
      </w:r>
      <w:r>
        <w:t>”</w:t>
      </w:r>
      <w:r>
        <w:t>非遗产品淘宝网，成立非遗产品制作大师工作室，建设电商实训室、智慧教室和创业园。</w:t>
      </w:r>
    </w:p>
    <w:p w:rsidR="000617CD" w:rsidRDefault="000617CD" w:rsidP="000617CD">
      <w:pPr>
        <w:ind w:firstLineChars="200" w:firstLine="420"/>
      </w:pPr>
      <w:r>
        <w:t>二是深入推进课程改革。</w:t>
      </w:r>
      <w:r>
        <w:t>5</w:t>
      </w:r>
      <w:r>
        <w:t>所中职校均参与课程改革，初步形成课改特色。瑞职专全面推进</w:t>
      </w:r>
      <w:r>
        <w:t>“</w:t>
      </w:r>
      <w:r>
        <w:t>四破四立</w:t>
      </w:r>
      <w:r>
        <w:t>”</w:t>
      </w:r>
      <w:r>
        <w:t>课程改革，同时引进陈春兰大师工作室；塘职专构建套餐化</w:t>
      </w:r>
      <w:r>
        <w:t>“</w:t>
      </w:r>
      <w:r>
        <w:t>选择性</w:t>
      </w:r>
      <w:r>
        <w:t>”</w:t>
      </w:r>
      <w:r>
        <w:t>课程改革体系；开元学校开出非遗、</w:t>
      </w:r>
      <w:r>
        <w:t>3D</w:t>
      </w:r>
      <w:r>
        <w:t>打印、韩语等</w:t>
      </w:r>
      <w:r>
        <w:t>40</w:t>
      </w:r>
      <w:r>
        <w:t>余项校本课程，程江平院长曾给予</w:t>
      </w:r>
      <w:r>
        <w:t>“</w:t>
      </w:r>
      <w:r>
        <w:t>务实有用的草根课改</w:t>
      </w:r>
      <w:r>
        <w:t>”</w:t>
      </w:r>
      <w:r>
        <w:t>的高度评价；农技校与温州市雅林农业观光园等农业龙头企业合作，开发现代园艺选修课。</w:t>
      </w:r>
    </w:p>
    <w:p w:rsidR="000617CD" w:rsidRPr="00595242" w:rsidRDefault="000617CD" w:rsidP="000617CD">
      <w:pPr>
        <w:ind w:firstLineChars="200" w:firstLine="420"/>
        <w:rPr>
          <w:rFonts w:hint="eastAsia"/>
        </w:rPr>
      </w:pPr>
      <w:r>
        <w:t>三是打造特色办学品牌。紧扣中职生核心素养提升工程，强化匠人精神的培育，以品牌凸显学校特色。瑞职专着力铸造</w:t>
      </w:r>
      <w:r>
        <w:t>“</w:t>
      </w:r>
      <w:r>
        <w:t>琢文化</w:t>
      </w:r>
      <w:r>
        <w:t>”</w:t>
      </w:r>
      <w:r>
        <w:t>，努力提升学校文化的综合育人功能；创业一条街涵盖学校</w:t>
      </w:r>
      <w:r>
        <w:t>70%</w:t>
      </w:r>
      <w:r>
        <w:t>的专业，让学生有机会开展体验式实践活动；该校的</w:t>
      </w:r>
      <w:r>
        <w:t>“</w:t>
      </w:r>
      <w:r>
        <w:t>多元化实践德育</w:t>
      </w:r>
      <w:r>
        <w:t>”</w:t>
      </w:r>
      <w:r>
        <w:t>荣获中职德育品牌。开元职专正在积极申报省级</w:t>
      </w:r>
      <w:r>
        <w:t>“</w:t>
      </w:r>
      <w:r>
        <w:t>健康青春同伴教育</w:t>
      </w:r>
      <w:r>
        <w:t>”</w:t>
      </w:r>
      <w:r>
        <w:t>德育品牌。永久学校努力打造</w:t>
      </w:r>
      <w:r>
        <w:t>“</w:t>
      </w:r>
      <w:r>
        <w:t>闪光德育</w:t>
      </w:r>
      <w:r>
        <w:t>”</w:t>
      </w:r>
      <w:r>
        <w:t>品牌。</w:t>
      </w:r>
    </w:p>
    <w:p w:rsidR="000617CD" w:rsidRPr="00595242" w:rsidRDefault="000617CD" w:rsidP="000617CD">
      <w:pPr>
        <w:ind w:firstLineChars="200" w:firstLine="420"/>
        <w:jc w:val="right"/>
        <w:rPr>
          <w:rFonts w:hint="eastAsia"/>
        </w:rPr>
      </w:pPr>
      <w:r w:rsidRPr="00595242">
        <w:rPr>
          <w:rFonts w:hint="eastAsia"/>
        </w:rPr>
        <w:t>温州市瑞安市教育局</w:t>
      </w:r>
      <w:r>
        <w:t>2018-6-</w:t>
      </w:r>
      <w:r>
        <w:rPr>
          <w:rFonts w:hint="eastAsia"/>
        </w:rPr>
        <w:t>14</w:t>
      </w:r>
    </w:p>
    <w:p w:rsidR="000617CD" w:rsidRDefault="000617CD" w:rsidP="002E00DC">
      <w:pPr>
        <w:sectPr w:rsidR="000617CD">
          <w:headerReference w:type="even" r:id="rId4"/>
          <w:headerReference w:type="default" r:id="rId5"/>
          <w:footerReference w:type="even" r:id="rId6"/>
          <w:footerReference w:type="default" r:id="rId7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51647F" w:rsidRDefault="0051647F"/>
    <w:sectPr w:rsidR="00516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242" w:rsidRDefault="0051647F">
    <w:pPr>
      <w:pStyle w:val="a4"/>
      <w:tabs>
        <w:tab w:val="clear" w:pos="4153"/>
        <w:tab w:val="clear" w:pos="8306"/>
        <w:tab w:val="left" w:pos="0"/>
        <w:tab w:val="right" w:pos="87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40</w:t>
    </w:r>
    <w:r>
      <w:fldChar w:fldCharType="end"/>
    </w:r>
    <w:r>
      <w:tab/>
    </w: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</w:rPr>
      <w:t>010-</w:t>
    </w:r>
    <w:r>
      <w:rPr>
        <w:rFonts w:hint="eastAsia"/>
        <w:szCs w:val="21"/>
      </w:rPr>
      <w:t>51651161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242" w:rsidRDefault="0051647F">
    <w:pPr>
      <w:pStyle w:val="a4"/>
      <w:tabs>
        <w:tab w:val="clear" w:pos="4153"/>
        <w:tab w:val="clear" w:pos="8306"/>
        <w:tab w:val="right" w:pos="8932"/>
      </w:tabs>
      <w:wordWrap w:val="0"/>
      <w:ind w:leftChars="6" w:left="13"/>
      <w:jc w:val="right"/>
      <w:rPr>
        <w:rFonts w:hint="eastAsia"/>
      </w:rPr>
    </w:pP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010-51651161</w:t>
    </w:r>
    <w:r>
      <w:rPr>
        <w:szCs w:val="21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 xml:space="preserve">　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242" w:rsidRDefault="0051647F">
    <w:pPr>
      <w:pStyle w:val="a3"/>
      <w:tabs>
        <w:tab w:val="clear" w:pos="8306"/>
        <w:tab w:val="right" w:pos="9061"/>
      </w:tabs>
      <w:rPr>
        <w:rFonts w:hint="eastAsia"/>
      </w:rPr>
    </w:pPr>
    <w:r>
      <w:rPr>
        <w:rFonts w:hint="eastAsia"/>
      </w:rPr>
      <w:t>丽人剪报</w:t>
    </w:r>
    <w:r>
      <w:tab/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《综合》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242" w:rsidRDefault="0051647F">
    <w:pPr>
      <w:pStyle w:val="a3"/>
      <w:tabs>
        <w:tab w:val="clear" w:pos="8306"/>
        <w:tab w:val="right" w:pos="9061"/>
      </w:tabs>
      <w:jc w:val="both"/>
      <w:rPr>
        <w:rFonts w:hint="eastAsia"/>
      </w:rPr>
    </w:pPr>
    <w:r>
      <w:rPr>
        <w:rFonts w:hint="eastAsia"/>
      </w:rPr>
      <w:t>丽人剪报</w:t>
    </w:r>
    <w:r>
      <w:rPr>
        <w:rFonts w:hint="eastAsia"/>
      </w:rPr>
      <w:t xml:space="preserve">                                                          </w:t>
    </w:r>
    <w:r>
      <w:rPr>
        <w:rFonts w:hint="eastAsia"/>
      </w:rPr>
      <w:t>《综合》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17CD"/>
    <w:rsid w:val="000617CD"/>
    <w:rsid w:val="0051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0617C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617CD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header"/>
    <w:basedOn w:val="a"/>
    <w:link w:val="Char"/>
    <w:rsid w:val="0006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">
    <w:name w:val="页眉 Char"/>
    <w:basedOn w:val="a0"/>
    <w:link w:val="a3"/>
    <w:rsid w:val="000617CD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styleId="a4">
    <w:name w:val="footer"/>
    <w:basedOn w:val="a"/>
    <w:link w:val="Char0"/>
    <w:rsid w:val="000617CD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0">
    <w:name w:val="页脚 Char"/>
    <w:basedOn w:val="a0"/>
    <w:link w:val="a4"/>
    <w:rsid w:val="000617CD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customStyle="1" w:styleId="Char2CharCharChar">
    <w:name w:val="Char2 Char Char Char"/>
    <w:basedOn w:val="a"/>
    <w:autoRedefine/>
    <w:rsid w:val="000617CD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Company>Win10NeT.COM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2022-07-11T03:47:00Z</dcterms:created>
</cp:coreProperties>
</file>