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524" w:rsidRDefault="00027524" w:rsidP="00790965">
      <w:pPr>
        <w:pStyle w:val="1"/>
        <w:rPr>
          <w:rFonts w:hint="eastAsia"/>
        </w:rPr>
      </w:pPr>
      <w:r w:rsidRPr="00B14013">
        <w:rPr>
          <w:rFonts w:hint="eastAsia"/>
        </w:rPr>
        <w:t>蚌埠慕远学校“提质升级”</w:t>
      </w:r>
      <w:r w:rsidRPr="00B14013">
        <w:t xml:space="preserve"> 探索课后服务新模式</w:t>
      </w:r>
    </w:p>
    <w:p w:rsidR="00027524" w:rsidRDefault="00027524" w:rsidP="00027524">
      <w:pPr>
        <w:ind w:firstLineChars="200" w:firstLine="420"/>
        <w:jc w:val="left"/>
      </w:pPr>
      <w:r>
        <w:t>2021</w:t>
      </w:r>
      <w:r>
        <w:t>年</w:t>
      </w:r>
      <w:r>
        <w:t>7</w:t>
      </w:r>
      <w:r>
        <w:t>月</w:t>
      </w:r>
      <w:r>
        <w:t>“</w:t>
      </w:r>
      <w:r>
        <w:t>双减</w:t>
      </w:r>
      <w:r>
        <w:t>”</w:t>
      </w:r>
      <w:r>
        <w:t>政策落地。蚌埠市慕远学校积极探索大胆破题，就如何减轻学生过重作业负担，提高学校课后服务水平，提升教育教学质量等问题，提交了一份写满学校特色的答卷。</w:t>
      </w:r>
    </w:p>
    <w:p w:rsidR="00027524" w:rsidRDefault="00027524" w:rsidP="00027524">
      <w:pPr>
        <w:ind w:firstLineChars="200" w:firstLine="420"/>
        <w:jc w:val="left"/>
      </w:pPr>
      <w:r>
        <w:t>当前，学校教育、课堂教学以及课后服务面临</w:t>
      </w:r>
      <w:r>
        <w:t>“</w:t>
      </w:r>
      <w:r>
        <w:t>提质升级</w:t>
      </w:r>
      <w:r>
        <w:t>”</w:t>
      </w:r>
      <w:r>
        <w:t>新要求，对此蚌埠慕远学校刘煜校长认为</w:t>
      </w:r>
      <w:r>
        <w:t>“</w:t>
      </w:r>
      <w:r>
        <w:t>学校、校长和教师要提高政治站位，能动担当</w:t>
      </w:r>
      <w:r>
        <w:t>‘</w:t>
      </w:r>
      <w:r>
        <w:t>育人主体和主阵地</w:t>
      </w:r>
      <w:r>
        <w:t>’</w:t>
      </w:r>
      <w:r>
        <w:t>使命职责，切实把其作为提质增效、整体减负的重要一环，主动谋划，精心组织，务实高效，做实</w:t>
      </w:r>
      <w:r>
        <w:t>‘</w:t>
      </w:r>
      <w:r>
        <w:t>课后育人</w:t>
      </w:r>
      <w:r>
        <w:t>’</w:t>
      </w:r>
      <w:r>
        <w:t>大文章，将课后服务作为培优抓差、因材施教、自主学习、自主管理、激发潜能、个性成长、特长培养、全面发展的舞台，并大胆尝试、积极创新助力破解</w:t>
      </w:r>
      <w:r>
        <w:t>“</w:t>
      </w:r>
      <w:r>
        <w:t>五项管理</w:t>
      </w:r>
      <w:r>
        <w:t>”</w:t>
      </w:r>
      <w:r>
        <w:t>大难题，促进学生全面健康成长。</w:t>
      </w:r>
      <w:r>
        <w:t>”</w:t>
      </w:r>
    </w:p>
    <w:p w:rsidR="00027524" w:rsidRDefault="00027524" w:rsidP="00027524">
      <w:pPr>
        <w:ind w:firstLineChars="200" w:firstLine="420"/>
        <w:jc w:val="left"/>
      </w:pPr>
      <w:r>
        <w:t>刘煜校长认为，课后服务工作与</w:t>
      </w:r>
      <w:r>
        <w:t>“</w:t>
      </w:r>
      <w:r>
        <w:t>五项管理</w:t>
      </w:r>
      <w:r>
        <w:t>”</w:t>
      </w:r>
      <w:r>
        <w:t>是一项社会工程，也是一项民心工程。蚌埠慕远学校在本学期的开学之初，就先后组织召开了</w:t>
      </w:r>
      <w:r>
        <w:t>5</w:t>
      </w:r>
      <w:r>
        <w:t>次专题会议，进行了</w:t>
      </w:r>
      <w:r>
        <w:t>2</w:t>
      </w:r>
      <w:r>
        <w:t>次问卷调查，除认真落实</w:t>
      </w:r>
      <w:r>
        <w:t>“</w:t>
      </w:r>
      <w:r>
        <w:t>五项管理</w:t>
      </w:r>
      <w:r>
        <w:t>”</w:t>
      </w:r>
      <w:r>
        <w:t>要求外，还确立了课后服务的几个原则：一是安全为上，做好学生室外活动、放学家长接送的无缝衔接；二是作业优先，以学生能在校内完成作业作为课后服务的头等大事；三是兴趣自主为本，以学生兴趣、自主选择设计课后服务课程，体现个性自主发展；四是活动育人，坚决杜绝教师课堂讲授，以学生自主学习、自主选择兴趣活动、社团活动、特长项目实践来彰显课后服务</w:t>
      </w:r>
      <w:r>
        <w:rPr>
          <w:rFonts w:hint="eastAsia"/>
        </w:rPr>
        <w:t>课程的魅力。</w:t>
      </w:r>
    </w:p>
    <w:p w:rsidR="00027524" w:rsidRDefault="00027524" w:rsidP="00027524">
      <w:pPr>
        <w:ind w:firstLineChars="200" w:firstLine="420"/>
        <w:jc w:val="left"/>
      </w:pPr>
      <w:r>
        <w:t>在探索课后服务的过程中，学校构建了课后服务的</w:t>
      </w:r>
      <w:r>
        <w:t>“</w:t>
      </w:r>
      <w:r>
        <w:t>两段式</w:t>
      </w:r>
      <w:r>
        <w:t>”</w:t>
      </w:r>
      <w:r>
        <w:t>模式。</w:t>
      </w:r>
    </w:p>
    <w:p w:rsidR="00027524" w:rsidRDefault="00027524" w:rsidP="00027524">
      <w:pPr>
        <w:ind w:firstLineChars="200" w:firstLine="420"/>
        <w:jc w:val="left"/>
      </w:pPr>
      <w:r>
        <w:t>第一段</w:t>
      </w:r>
      <w:r>
        <w:t>40</w:t>
      </w:r>
      <w:r>
        <w:t>分钟学生在教室先进行自主作业，可讨论、交流与互助，教师不得讲课，强化学生自主学习、自主管理。学校借助免费优质的线上资源，打造了符合本校学情的智能校本题库，各班教师可以随时在备课、授课、设计分层作业时使用，也可以上传自己积累的优质试题资源，系统智能加工标注后，共享给其他老师使用。通过发挥信息技术优势，提高作业设计质量，实现了校内优质作业资源的共建共享。学校将作业设计纳入教研体系，在教研组的指导下，各班老师通过智能作业平台生成分层作业。教师可以通过数据分析报告，了解每个学生学习情况，并结合学生的特点</w:t>
      </w:r>
      <w:r>
        <w:rPr>
          <w:rFonts w:hint="eastAsia"/>
        </w:rPr>
        <w:t>，在课后对学生进行答疑辅导。</w:t>
      </w:r>
    </w:p>
    <w:p w:rsidR="00027524" w:rsidRDefault="00027524" w:rsidP="00027524">
      <w:pPr>
        <w:ind w:firstLineChars="200" w:firstLine="420"/>
        <w:jc w:val="left"/>
        <w:rPr>
          <w:rFonts w:hint="eastAsia"/>
        </w:rPr>
      </w:pPr>
      <w:r>
        <w:t>第二段</w:t>
      </w:r>
      <w:r>
        <w:t>40</w:t>
      </w:r>
      <w:r>
        <w:t>分钟是学校根据学生兴趣与专长开设的多种校本课程与自主选择课程，包括基础性校本课程、基础性德育课程、德育认知课程、德育实践课程、德育展示课程、活动类课程、特长类课程、社团拓展类课程、学科特色课程、研究型课程等。在认真落实国家课程的同时，构建了慕远学校特色自主的课程体系，致力追求：以丰富多彩的课程，唤醒生命的自主成长，真正引领学生扬起自主发展的风帆。实行</w:t>
      </w:r>
      <w:r>
        <w:t>“4+1”</w:t>
      </w:r>
      <w:r>
        <w:t>模式，其中</w:t>
      </w:r>
      <w:r>
        <w:t>“4”</w:t>
      </w:r>
      <w:r>
        <w:t>是指四天课后服务；</w:t>
      </w:r>
      <w:r>
        <w:t>“1”</w:t>
      </w:r>
      <w:r>
        <w:t>是指周三教师研修学习，学校不开展课后服务，学生回家一是自主学习，二是休息调整，或布置一些生活类、社</w:t>
      </w:r>
      <w:r>
        <w:rPr>
          <w:rFonts w:hint="eastAsia"/>
        </w:rPr>
        <w:t>会调查活动类课程等，指导学生积极参与家务劳动，培养学生的劳动技能和自主管理能力，引导其关心社会、关心他人、关注自然、关注真善美、识辨假丑恶，促进学生全面发展健康成长。</w:t>
      </w:r>
    </w:p>
    <w:p w:rsidR="00027524" w:rsidRDefault="00027524" w:rsidP="00027524">
      <w:pPr>
        <w:ind w:firstLineChars="200" w:firstLine="420"/>
        <w:jc w:val="right"/>
        <w:rPr>
          <w:rFonts w:hint="eastAsia"/>
        </w:rPr>
      </w:pPr>
      <w:r w:rsidRPr="00B14013">
        <w:rPr>
          <w:rFonts w:hint="eastAsia"/>
        </w:rPr>
        <w:t>九派新闻</w:t>
      </w:r>
      <w:r>
        <w:rPr>
          <w:rFonts w:hint="eastAsia"/>
        </w:rPr>
        <w:t>2022-1-4</w:t>
      </w:r>
    </w:p>
    <w:p w:rsidR="00027524" w:rsidRDefault="00027524" w:rsidP="00F10BA6">
      <w:pPr>
        <w:sectPr w:rsidR="00027524" w:rsidSect="00F10BA6">
          <w:type w:val="continuous"/>
          <w:pgSz w:w="11906" w:h="16838" w:code="9"/>
          <w:pgMar w:top="1644" w:right="1236" w:bottom="1418" w:left="1814" w:header="851" w:footer="907" w:gutter="0"/>
          <w:pgNumType w:start="1"/>
          <w:cols w:space="425"/>
          <w:docGrid w:type="lines" w:linePitch="341" w:charSpace="2373"/>
        </w:sectPr>
      </w:pPr>
    </w:p>
    <w:p w:rsidR="007656E3" w:rsidRDefault="007656E3"/>
    <w:sectPr w:rsidR="007656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7524"/>
    <w:rsid w:val="00027524"/>
    <w:rsid w:val="007656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275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75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1055</Characters>
  <Application>Microsoft Office Word</Application>
  <DocSecurity>0</DocSecurity>
  <Lines>8</Lines>
  <Paragraphs>2</Paragraphs>
  <ScaleCrop>false</ScaleCrop>
  <Company>Win10NeT.COM</Company>
  <LinksUpToDate>false</LinksUpToDate>
  <CharactersWithSpaces>1238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2022-06-22T09:51:00Z</dcterms:created>
</cp:coreProperties>
</file>