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416A" w:rsidRDefault="0047416A" w:rsidP="00D45EC9">
      <w:pPr>
        <w:pStyle w:val="1"/>
      </w:pPr>
      <w:r w:rsidRPr="00734266">
        <w:rPr>
          <w:rFonts w:hint="eastAsia"/>
        </w:rPr>
        <w:t>深圳：中小学打造课后“幸福时光”</w:t>
      </w:r>
    </w:p>
    <w:p w:rsidR="0047416A" w:rsidRDefault="0047416A" w:rsidP="0047416A">
      <w:pPr>
        <w:ind w:firstLineChars="200" w:firstLine="420"/>
        <w:jc w:val="left"/>
      </w:pPr>
      <w:r>
        <w:rPr>
          <w:rFonts w:hint="eastAsia"/>
        </w:rPr>
        <w:t>读绘本、打太极、诵中华诗歌、画马勺脸谱、弹尤克里里……日前，深圳市莲南小学迎来本学期首次课后服务。在不同年级学生分批正常放学后，莲南小学</w:t>
      </w:r>
      <w:r>
        <w:t>20</w:t>
      </w:r>
      <w:r>
        <w:t>多个教室同时开展不同的课后服务学习或活动，共有</w:t>
      </w:r>
      <w:r>
        <w:t>1500</w:t>
      </w:r>
      <w:r>
        <w:t>多名学生参加。</w:t>
      </w:r>
    </w:p>
    <w:p w:rsidR="0047416A" w:rsidRDefault="0047416A" w:rsidP="0047416A">
      <w:pPr>
        <w:ind w:firstLineChars="200" w:firstLine="420"/>
        <w:jc w:val="left"/>
      </w:pPr>
      <w:r>
        <w:rPr>
          <w:rFonts w:hint="eastAsia"/>
        </w:rPr>
        <w:t>“把娃放心交给学校！”深圳中小学用心服务，把爱延时，为学生提供“菜单式”课后服务。</w:t>
      </w:r>
      <w:r>
        <w:t>2021</w:t>
      </w:r>
      <w:r>
        <w:t>年</w:t>
      </w:r>
      <w:r>
        <w:t>2</w:t>
      </w:r>
      <w:r>
        <w:t>月，深圳市教育局正式印发《深圳市义务教育阶段学校课后服务实施意见》，要求学校根据不同年级、学段的实际情况，在正常上课日的每天下午放学后开展课后服务。</w:t>
      </w:r>
      <w:r>
        <w:t>2021</w:t>
      </w:r>
      <w:r>
        <w:t>年秋季学期，深圳市</w:t>
      </w:r>
      <w:r>
        <w:t>100%</w:t>
      </w:r>
      <w:r>
        <w:t>的义务教育阶段公、民办学校开展课后服务，</w:t>
      </w:r>
      <w:r>
        <w:t>100%</w:t>
      </w:r>
      <w:r>
        <w:t>的学校课后服务时间达标，全市学生参与率达到</w:t>
      </w:r>
      <w:r>
        <w:t>96.48%</w:t>
      </w:r>
      <w:r>
        <w:t>、教师参与率达</w:t>
      </w:r>
      <w:r>
        <w:t>91.77%</w:t>
      </w:r>
      <w:r>
        <w:t>。</w:t>
      </w:r>
    </w:p>
    <w:p w:rsidR="0047416A" w:rsidRDefault="0047416A" w:rsidP="0047416A">
      <w:pPr>
        <w:ind w:firstLineChars="200" w:firstLine="420"/>
        <w:jc w:val="left"/>
      </w:pPr>
      <w:r>
        <w:rPr>
          <w:rFonts w:hint="eastAsia"/>
        </w:rPr>
        <w:t>坪山区六联小学将校本特色课程和区品质课程相结合，统筹安排与自主选课相结合，课内与课外相结合，为全体学生开展形式多样、种类丰富的精品社团，总数达到</w:t>
      </w:r>
      <w:r>
        <w:t>80</w:t>
      </w:r>
      <w:r>
        <w:t>多个，分为联心社团、联智社团、联健社团等六个模块，涵盖心理、围棋、武术、航海模型等项目。</w:t>
      </w:r>
    </w:p>
    <w:p w:rsidR="0047416A" w:rsidRDefault="0047416A" w:rsidP="0047416A">
      <w:pPr>
        <w:ind w:firstLineChars="200" w:firstLine="420"/>
        <w:jc w:val="left"/>
      </w:pPr>
      <w:r>
        <w:rPr>
          <w:rFonts w:hint="eastAsia"/>
        </w:rPr>
        <w:t>深圳采取“典型示范、分批推进”的策略。光明区第一阶段选取玉律学校、光明区第二中学和光明小学等</w:t>
      </w:r>
      <w:r>
        <w:t>3</w:t>
      </w:r>
      <w:r>
        <w:t>所学校为示范校，于</w:t>
      </w:r>
      <w:r>
        <w:t>2021</w:t>
      </w:r>
      <w:r>
        <w:t>年春季开学试行开展课后服务；第二阶段在示范校开展</w:t>
      </w:r>
      <w:r>
        <w:t>4</w:t>
      </w:r>
      <w:r>
        <w:t>周后，推动课后服务覆盖全区公办学校；第三阶段从</w:t>
      </w:r>
      <w:r>
        <w:t>2021</w:t>
      </w:r>
      <w:r>
        <w:t>年秋季开学起，学校课后服务在全区民办学校全面推开，以试点先行，通过典型以点带面，逐步推进课后服务。</w:t>
      </w:r>
    </w:p>
    <w:p w:rsidR="0047416A" w:rsidRDefault="0047416A" w:rsidP="0047416A">
      <w:pPr>
        <w:ind w:firstLineChars="200" w:firstLine="420"/>
        <w:jc w:val="left"/>
      </w:pPr>
      <w:r>
        <w:rPr>
          <w:rFonts w:hint="eastAsia"/>
        </w:rPr>
        <w:t>为推动课后延时服务工作全面展开、规范发展，福田区印发了《福田区义务教育阶段学校课后服务实施方案》，分批有序，稳步推进课后延时服务与素质教育有机融合，课后延时服务“一校一案、各有特色”。</w:t>
      </w:r>
    </w:p>
    <w:p w:rsidR="0047416A" w:rsidRDefault="0047416A" w:rsidP="0047416A">
      <w:pPr>
        <w:ind w:firstLineChars="200" w:firstLine="420"/>
        <w:jc w:val="left"/>
      </w:pPr>
      <w:r>
        <w:rPr>
          <w:rFonts w:hint="eastAsia"/>
        </w:rPr>
        <w:t>作为福田区九年一贯制学校的课后延时服务试点示范校，福田区实验教育集团侨香学校为学生制定了个性化的“一生一表”。在该校制定的实施方案中，学生可根据自己需要，选择参加课后服务的天数。参加课后服务的小学生放学时间为下午五点半，而初中生则为下午六点到六点半，形成放学错峰。侨香学校针对不同学段学生的课后服务需求，精心开展了拉丁舞、国际象棋、</w:t>
      </w:r>
      <w:r>
        <w:t>3D</w:t>
      </w:r>
      <w:r>
        <w:t>打印、尤克里里等数十种社团活动课。</w:t>
      </w:r>
    </w:p>
    <w:p w:rsidR="0047416A" w:rsidRDefault="0047416A" w:rsidP="0047416A">
      <w:pPr>
        <w:ind w:firstLineChars="200" w:firstLine="420"/>
        <w:jc w:val="left"/>
      </w:pPr>
      <w:r>
        <w:rPr>
          <w:rFonts w:hint="eastAsia"/>
        </w:rPr>
        <w:t>课程化、体系化、制度化的课后服务背后，是有力的经费支持和政府保障。</w:t>
      </w:r>
      <w:r>
        <w:t>2021</w:t>
      </w:r>
      <w:r>
        <w:t>年，深圳市区财政共安排课后服务资金</w:t>
      </w:r>
      <w:r>
        <w:t>7.39</w:t>
      </w:r>
      <w:r>
        <w:t>亿元，市本级经费按标准保障到位。</w:t>
      </w:r>
    </w:p>
    <w:p w:rsidR="0047416A" w:rsidRDefault="0047416A" w:rsidP="0047416A">
      <w:pPr>
        <w:ind w:firstLineChars="200" w:firstLine="420"/>
        <w:jc w:val="left"/>
      </w:pPr>
      <w:r>
        <w:rPr>
          <w:rFonts w:hint="eastAsia"/>
        </w:rPr>
        <w:t>解民之所忧、行民之所盼，深圳努力打造“家长满意、学生喜欢、老师认可”的课后服务。调查显示，深圳学校学生、家长对课后服务平均总体满意度（满分</w:t>
      </w:r>
      <w:r>
        <w:t>10</w:t>
      </w:r>
      <w:r>
        <w:t>分）是</w:t>
      </w:r>
      <w:r>
        <w:t>8.67</w:t>
      </w:r>
      <w:r>
        <w:t>分，属于</w:t>
      </w:r>
      <w:r>
        <w:t>“</w:t>
      </w:r>
      <w:r>
        <w:t>非常满意</w:t>
      </w:r>
      <w:r>
        <w:t>”</w:t>
      </w:r>
      <w:r>
        <w:t>评价值。</w:t>
      </w:r>
    </w:p>
    <w:p w:rsidR="0047416A" w:rsidRPr="00734266" w:rsidRDefault="0047416A" w:rsidP="0047416A">
      <w:pPr>
        <w:ind w:firstLineChars="200" w:firstLine="420"/>
        <w:jc w:val="right"/>
      </w:pPr>
      <w:r w:rsidRPr="00734266">
        <w:rPr>
          <w:rFonts w:hint="eastAsia"/>
        </w:rPr>
        <w:t>中国教育新闻网</w:t>
      </w:r>
      <w:r>
        <w:rPr>
          <w:rFonts w:hint="eastAsia"/>
        </w:rPr>
        <w:t>2022-5-11</w:t>
      </w:r>
    </w:p>
    <w:p w:rsidR="0047416A" w:rsidRDefault="0047416A" w:rsidP="00736B97">
      <w:pPr>
        <w:sectPr w:rsidR="0047416A" w:rsidSect="00736B97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A06DE" w:rsidRDefault="005A06DE"/>
    <w:sectPr w:rsidR="005A06D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7416A"/>
    <w:rsid w:val="0047416A"/>
    <w:rsid w:val="005A06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7416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7416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160</Words>
  <Characters>913</Characters>
  <Application>Microsoft Office Word</Application>
  <DocSecurity>0</DocSecurity>
  <Lines>7</Lines>
  <Paragraphs>2</Paragraphs>
  <ScaleCrop>false</ScaleCrop>
  <Company>Win10NeT.COM</Company>
  <LinksUpToDate>false</LinksUpToDate>
  <CharactersWithSpaces>1071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2022-06-22T09:44:00Z</dcterms:created>
</cp:coreProperties>
</file>