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5773" w:rsidRDefault="00F95773" w:rsidP="00FE5EF3">
      <w:pPr>
        <w:pStyle w:val="1"/>
      </w:pPr>
      <w:r>
        <w:rPr>
          <w:rFonts w:hint="eastAsia"/>
        </w:rPr>
        <w:t>让德育从粗放走向精准</w:t>
      </w:r>
    </w:p>
    <w:p w:rsidR="00F95773" w:rsidRDefault="00F95773" w:rsidP="00F95773">
      <w:pPr>
        <w:ind w:firstLineChars="200" w:firstLine="420"/>
        <w:rPr>
          <w:rFonts w:hint="eastAsia"/>
        </w:rPr>
      </w:pPr>
      <w:r>
        <w:rPr>
          <w:rFonts w:hint="eastAsia"/>
        </w:rPr>
        <w:t>——辽宁省沈阳市《品行培养手册》改变了什么</w:t>
      </w:r>
    </w:p>
    <w:p w:rsidR="00F95773" w:rsidRDefault="00F95773" w:rsidP="00F95773">
      <w:pPr>
        <w:ind w:firstLineChars="200" w:firstLine="420"/>
      </w:pPr>
      <w:r>
        <w:t>一本手册改变了德育样态。</w:t>
      </w:r>
    </w:p>
    <w:p w:rsidR="00F95773" w:rsidRDefault="00F95773" w:rsidP="00F95773">
      <w:pPr>
        <w:ind w:firstLineChars="200" w:firstLine="420"/>
      </w:pPr>
      <w:r>
        <w:t>知道自己是中国人，能在世界地图上找到中国所在的位置；能和小朋友共同学习、共同游戏，懂得相互谦让；遇到困难和危险时会拨打</w:t>
      </w:r>
      <w:r>
        <w:t>120</w:t>
      </w:r>
      <w:r>
        <w:t>、</w:t>
      </w:r>
      <w:r>
        <w:t>110</w:t>
      </w:r>
      <w:r>
        <w:t>、</w:t>
      </w:r>
      <w:r>
        <w:t>119</w:t>
      </w:r>
      <w:r>
        <w:t>、</w:t>
      </w:r>
      <w:r>
        <w:t>122</w:t>
      </w:r>
      <w:r>
        <w:t>；不丢弃还能使用的铅笔，知道节约用纸</w:t>
      </w:r>
      <w:r>
        <w:t>……</w:t>
      </w:r>
    </w:p>
    <w:p w:rsidR="00F95773" w:rsidRDefault="00F95773" w:rsidP="00F95773">
      <w:pPr>
        <w:ind w:firstLineChars="200" w:firstLine="420"/>
      </w:pPr>
      <w:r>
        <w:t>今年</w:t>
      </w:r>
      <w:r>
        <w:t>8</w:t>
      </w:r>
      <w:r>
        <w:t>月，辽宁省沈阳市教育局研制、发布的《沈阳市小学生品行培养手册（试行）》（以下简称《品行培养手册》），把小学生德育目标细化为爱党爱国、勤奋好学、文明有礼、孝敬父母、尊敬老师、诚实守信、自理自立、友善互助、防灾自护、身心健康、勤劳节俭、爱护环境等</w:t>
      </w:r>
      <w:r>
        <w:t>12</w:t>
      </w:r>
      <w:r>
        <w:t>个方面共</w:t>
      </w:r>
      <w:r>
        <w:t>365</w:t>
      </w:r>
      <w:r>
        <w:t>条，涵盖了学校教育、家庭教育、社会生活等诸多方面。《品行培养手册》针对每个年级学生的特点，确定了具体标准，让学生、教师和家长能够更清楚地知道学生成长不同阶段都应该做什么、怎么做、做到什么程度。</w:t>
      </w:r>
    </w:p>
    <w:p w:rsidR="00F95773" w:rsidRDefault="00F95773" w:rsidP="00F95773">
      <w:pPr>
        <w:ind w:firstLineChars="200" w:firstLine="420"/>
      </w:pPr>
      <w:r>
        <w:t>伴随《品行培养手册》在</w:t>
      </w:r>
      <w:r>
        <w:t>134</w:t>
      </w:r>
      <w:r>
        <w:t>所试点学校的实施，沈阳市教育局不仅重塑了德育秩序，还改变了德育样态。</w:t>
      </w:r>
    </w:p>
    <w:p w:rsidR="00F95773" w:rsidRDefault="00F95773" w:rsidP="00F95773">
      <w:pPr>
        <w:ind w:firstLineChars="200" w:firstLine="420"/>
      </w:pPr>
      <w:r>
        <w:t>好德育需要研发</w:t>
      </w:r>
    </w:p>
    <w:p w:rsidR="00F95773" w:rsidRDefault="00F95773" w:rsidP="00F95773">
      <w:pPr>
        <w:ind w:firstLineChars="200" w:firstLine="420"/>
      </w:pPr>
      <w:r>
        <w:t>为什么沈阳市教育局要研制《品行培养手册》？这不得不提到沈阳市教育局副巡视员李志祥。</w:t>
      </w:r>
    </w:p>
    <w:p w:rsidR="00F95773" w:rsidRDefault="00F95773" w:rsidP="00F95773">
      <w:pPr>
        <w:ind w:firstLineChars="200" w:firstLine="420"/>
      </w:pPr>
      <w:r>
        <w:t>李志祥，军人出身，曾任沈阳炮兵学院副院长，</w:t>
      </w:r>
      <w:r>
        <w:t>2011</w:t>
      </w:r>
      <w:r>
        <w:t>年转业至沈阳市教育局。虽转业多年，但勇于担当、作风硬朗、执行力强的军人特质，已沉淀在李志祥的血液和骨髓中。</w:t>
      </w:r>
    </w:p>
    <w:p w:rsidR="00F95773" w:rsidRDefault="00F95773" w:rsidP="00F95773">
      <w:pPr>
        <w:ind w:firstLineChars="200" w:firstLine="420"/>
      </w:pPr>
      <w:r>
        <w:t>在沈阳市教育局，李志祥主要分管安全和德育工作。在安全工作上，他带领各县区、学校负责人全方位、多途径深入调研发现，因溺水引发的安全事故比重偏大，且多为留守儿童。沈阳市教育局为此提出，对留守儿童进行有针对性的安全教育和相关配套措施。几年下来，效果显著。</w:t>
      </w:r>
      <w:r>
        <w:t>2018</w:t>
      </w:r>
      <w:r>
        <w:t>年夏季，更是实现了全市学生零溺亡。</w:t>
      </w:r>
    </w:p>
    <w:p w:rsidR="00F95773" w:rsidRDefault="00F95773" w:rsidP="00F95773">
      <w:pPr>
        <w:ind w:firstLineChars="200" w:firstLine="420"/>
      </w:pPr>
      <w:r>
        <w:t>在德育工作上，沈阳市教育局组建了以李志祥为领衔人的德育研究团队。经过深入调研，德育研究团队发现了学校德育特别是小学生品行培养方面存在的问题：德育目标求高求大，没有按照学段或年龄段分层设定；德育内容口号多，具体的培养标准和规范少，与学生的学习和生活脱节，缺乏针对性；德育评价的功能没有得到充分发挥，用文化考试的办法进行德育评价的做法普遍存在，学校德育的实效性不强</w:t>
      </w:r>
      <w:r>
        <w:t>……</w:t>
      </w:r>
    </w:p>
    <w:p w:rsidR="00F95773" w:rsidRDefault="00F95773" w:rsidP="00F95773">
      <w:pPr>
        <w:ind w:firstLineChars="200" w:firstLine="420"/>
      </w:pPr>
      <w:r>
        <w:t>“</w:t>
      </w:r>
      <w:r>
        <w:t>这些问题导致部分学生不能自立自理，缺少规则意识，不懂文明礼仪，不知勤劳节俭。个别学生心理脆弱，不能正确面对挫折，甚至出现自残或自杀的现象。</w:t>
      </w:r>
      <w:r>
        <w:t>”</w:t>
      </w:r>
      <w:r>
        <w:t>市教育局德育处处长方彤说。</w:t>
      </w:r>
    </w:p>
    <w:p w:rsidR="00F95773" w:rsidRDefault="00F95773" w:rsidP="00F95773">
      <w:pPr>
        <w:ind w:firstLineChars="200" w:firstLine="420"/>
      </w:pPr>
      <w:r>
        <w:t>重视德育是教育的传统，从小学到大学开展了许多活动，也总结了不少经验，但效果并不理想。面对这些难题，究竟如何破解？对此，沈阳市教育局谋求德育突破的基本方向是让不同学段的德育内容体系化、梯度化，让德育相对标准化，如三年级孩子能做到、做好哪几条，就达到爱国的标准了。</w:t>
      </w:r>
    </w:p>
    <w:p w:rsidR="00F95773" w:rsidRDefault="00F95773" w:rsidP="00F95773">
      <w:pPr>
        <w:ind w:firstLineChars="200" w:firstLine="420"/>
      </w:pPr>
      <w:r>
        <w:t>到底如何对全市中小学德育进行顶层设计？如何选择德育突破口？怎样提高德育的针对性、实效性？李志祥从未停下思考。</w:t>
      </w:r>
    </w:p>
    <w:p w:rsidR="00F95773" w:rsidRDefault="00F95773" w:rsidP="00F95773">
      <w:pPr>
        <w:ind w:firstLineChars="200" w:firstLine="420"/>
      </w:pPr>
      <w:r>
        <w:t>为此，沈阳市教育局收集国家、省市的相关文件，分析各种版本的德育教材、借鉴各类有关参考资料，吸收教育发达国家和地区的先进经验，深入</w:t>
      </w:r>
      <w:r>
        <w:t>50</w:t>
      </w:r>
      <w:r>
        <w:t>多所学校反复调研，与近百位学校领导和教师座谈听取意见和建议，先后召开工作部署会、调度会、情况分析会</w:t>
      </w:r>
      <w:r>
        <w:t>50</w:t>
      </w:r>
      <w:r>
        <w:t>多次，经过</w:t>
      </w:r>
      <w:r>
        <w:t>3</w:t>
      </w:r>
      <w:r>
        <w:t>年的反复调研、讨论、修改，研制出分阶段、具体化的《品行培养手册》，进一步明确了学校德育的工作任务，让德育有章可循，有</w:t>
      </w:r>
      <w:r>
        <w:t>“</w:t>
      </w:r>
      <w:r>
        <w:t>法</w:t>
      </w:r>
      <w:r>
        <w:t>”</w:t>
      </w:r>
      <w:r>
        <w:t>可依。</w:t>
      </w:r>
    </w:p>
    <w:p w:rsidR="00F95773" w:rsidRDefault="00F95773" w:rsidP="00F95773">
      <w:pPr>
        <w:ind w:firstLineChars="200" w:firstLine="420"/>
      </w:pPr>
      <w:r>
        <w:t>让德育相对标准化</w:t>
      </w:r>
    </w:p>
    <w:p w:rsidR="00F95773" w:rsidRDefault="00F95773" w:rsidP="00F95773">
      <w:pPr>
        <w:ind w:firstLineChars="200" w:firstLine="420"/>
      </w:pPr>
      <w:r>
        <w:t>《品行培养手册》针对每个年级学生的特点确定了具体标准，让学生、教师和家长能清楚地知道学生在成长不同阶段都应该做什么、怎么做、做到什么程度。</w:t>
      </w:r>
    </w:p>
    <w:p w:rsidR="00F95773" w:rsidRDefault="00F95773" w:rsidP="00F95773">
      <w:pPr>
        <w:ind w:firstLineChars="200" w:firstLine="420"/>
      </w:pPr>
      <w:r>
        <w:t>一经推出，《品行培养手册》就得到了广大教师、家长的广泛好评。皇姑区珠江五校德育副校长段永刚认为，《品行培养手册》针对每个年级学生的特点提出了具体要求，让德育有了相关标准并具体化，成为学生生命成长的指导手册。</w:t>
      </w:r>
    </w:p>
    <w:p w:rsidR="00F95773" w:rsidRDefault="00F95773" w:rsidP="00F95773">
      <w:pPr>
        <w:ind w:firstLineChars="200" w:firstLine="420"/>
      </w:pPr>
      <w:r>
        <w:t>有专家将《品行培养手册》的特点概括为三个方面：一是在学生品行培养内容上做到全面、系统、细致。突破过去德育目标求大求全、高不可攀的困境，《品行培养手册》做到小微化、精细化，贴近学生学习和生活实际，对学校教学和学生成长具有极强的指导性。二是在培养方式上做到灵活多样、易于接受。改变德育重说教轻实践、重灌输轻体验、重形式轻实效、重形式轻育人的弊端，用灵活多样的方式把丰富的德育内容融入学生的学习生活中，让学生乐于接受并对其成长起到良好促进作用。三是在考核评价上，突破思想品德难以考核的瓶颈。努力构建起市对区、区</w:t>
      </w:r>
      <w:r>
        <w:rPr>
          <w:rFonts w:hint="eastAsia"/>
        </w:rPr>
        <w:t>对校、学校对班级，最终落实到每个学生的德育评价体系，实现考核评价的科学性、准确性和引导性。</w:t>
      </w:r>
    </w:p>
    <w:p w:rsidR="00F95773" w:rsidRDefault="00F95773" w:rsidP="00F95773">
      <w:pPr>
        <w:ind w:firstLineChars="200" w:firstLine="420"/>
      </w:pPr>
      <w:r>
        <w:t>“</w:t>
      </w:r>
      <w:r>
        <w:t>今天的孩子就是</w:t>
      </w:r>
      <w:r>
        <w:t>20</w:t>
      </w:r>
      <w:r>
        <w:t>年后的家长，素质培养、好习惯的养成需要从今天的孩子抓起。</w:t>
      </w:r>
      <w:r>
        <w:t>”</w:t>
      </w:r>
      <w:r>
        <w:t>李志祥认为，</w:t>
      </w:r>
      <w:r>
        <w:t>“</w:t>
      </w:r>
      <w:r>
        <w:t>学生良好品行的养成，是一个反复提醒、反复纠错的过程，需要家长的积极配合，《品行培养手册》的实施过程也是一个循序渐进、不断提高的过程。</w:t>
      </w:r>
      <w:r>
        <w:t>”</w:t>
      </w:r>
    </w:p>
    <w:p w:rsidR="00F95773" w:rsidRDefault="00F95773" w:rsidP="00F95773">
      <w:pPr>
        <w:ind w:firstLineChars="200" w:firstLine="420"/>
      </w:pPr>
      <w:r>
        <w:t>前不久，伴随《品行培养手册》在</w:t>
      </w:r>
      <w:r>
        <w:t>134</w:t>
      </w:r>
      <w:r>
        <w:t>所试点学校的推进落实，沈阳市教育局组织</w:t>
      </w:r>
      <w:r>
        <w:t>65</w:t>
      </w:r>
      <w:r>
        <w:t>名德育调研员深入试点校，就学校、教师、家长、学生、社会等多个方面贯彻落实《品行培养手册》的情况进行调研，与学校领导、教师、学生家长和社会有关人士共同探讨，沟通合作，积极建言献策，进一步优化落实《品行培养手册》工作的方式方法。</w:t>
      </w:r>
    </w:p>
    <w:p w:rsidR="00F95773" w:rsidRDefault="00F95773" w:rsidP="00F95773">
      <w:pPr>
        <w:ind w:firstLineChars="200" w:firstLine="420"/>
      </w:pPr>
      <w:r>
        <w:t>作为德育调研员，沈阳市第六十三中学小学部德育主任章航声参加了由市教育局组织的培训活动，更加明确了《品行培养手册》的推广意义。</w:t>
      </w:r>
      <w:r>
        <w:t>“</w:t>
      </w:r>
      <w:r>
        <w:t>如今经过改编，朗朗上口的</w:t>
      </w:r>
      <w:r>
        <w:t>‘</w:t>
      </w:r>
      <w:r>
        <w:t>品行三字歌</w:t>
      </w:r>
      <w:r>
        <w:t>’</w:t>
      </w:r>
      <w:r>
        <w:t>在校园流传开来。</w:t>
      </w:r>
      <w:r>
        <w:t>”</w:t>
      </w:r>
      <w:r>
        <w:t>章航声兴奋地说。</w:t>
      </w:r>
    </w:p>
    <w:p w:rsidR="00F95773" w:rsidRDefault="00F95773" w:rsidP="00F95773">
      <w:pPr>
        <w:ind w:firstLineChars="200" w:firstLine="420"/>
      </w:pPr>
      <w:r>
        <w:t>12</w:t>
      </w:r>
      <w:r>
        <w:t>月</w:t>
      </w:r>
      <w:r>
        <w:t>4</w:t>
      </w:r>
      <w:r>
        <w:t>日，沈阳市教育局举办了</w:t>
      </w:r>
      <w:r>
        <w:t>“</w:t>
      </w:r>
      <w:r>
        <w:t>小学生品行培养工作推进会暨《品行培养手册》宣传大使聘请仪式</w:t>
      </w:r>
      <w:r>
        <w:t>”</w:t>
      </w:r>
      <w:r>
        <w:t>。活动上，沈阳市实验学校小学部师生自编自演的品行培养情景剧给与会者留下了深刻印象。对此，沈阳市实验学校小学部副校长杨军说：</w:t>
      </w:r>
      <w:r>
        <w:t>“</w:t>
      </w:r>
      <w:r>
        <w:t>我们推出一系列微视频，让学生、教师和家长一起录制《品行培养手册》中的各项规范，让学生能自觉遵守并践行。只有将知、情、意、行真正合一，品行培养才能落到实处。</w:t>
      </w:r>
      <w:r>
        <w:t>”</w:t>
      </w:r>
    </w:p>
    <w:p w:rsidR="00F95773" w:rsidRDefault="00F95773" w:rsidP="00F95773">
      <w:pPr>
        <w:ind w:firstLineChars="200" w:firstLine="420"/>
      </w:pPr>
      <w:r>
        <w:t>让品行培养体系化</w:t>
      </w:r>
    </w:p>
    <w:p w:rsidR="00F95773" w:rsidRDefault="00F95773" w:rsidP="00F95773">
      <w:pPr>
        <w:ind w:firstLineChars="200" w:firstLine="420"/>
      </w:pPr>
      <w:r>
        <w:t>经过近</w:t>
      </w:r>
      <w:r>
        <w:t>3</w:t>
      </w:r>
      <w:r>
        <w:t>年的研究与实践，《品行培养手册》如一缕春风吹遍了沈阳市的小学校园，不同学校在落实《品行培养手册》过程中创生了自己的特色。</w:t>
      </w:r>
    </w:p>
    <w:p w:rsidR="00F95773" w:rsidRDefault="00F95773" w:rsidP="00F95773">
      <w:pPr>
        <w:ind w:firstLineChars="200" w:firstLine="420"/>
      </w:pPr>
      <w:r>
        <w:t>皇姑区珠江五校确立了知、智、志三个德育培养点。</w:t>
      </w:r>
      <w:r>
        <w:t>“</w:t>
      </w:r>
      <w:r>
        <w:t>知</w:t>
      </w:r>
      <w:r>
        <w:t>”</w:t>
      </w:r>
      <w:r>
        <w:t>即知道、了解，指向学生的道德意识，做一个明辨守则、尊重守礼的人；</w:t>
      </w:r>
      <w:r>
        <w:t>“</w:t>
      </w:r>
      <w:r>
        <w:t>智</w:t>
      </w:r>
      <w:r>
        <w:t>”</w:t>
      </w:r>
      <w:r>
        <w:t>即心智、智慧，指向学生的道德认知，做一个同理守信、奉献守善的人；</w:t>
      </w:r>
      <w:r>
        <w:t>“</w:t>
      </w:r>
      <w:r>
        <w:t>志</w:t>
      </w:r>
      <w:r>
        <w:t>”</w:t>
      </w:r>
      <w:r>
        <w:t>指向学生的道德行为，做一个自主守正、尽责守诚的人。</w:t>
      </w:r>
    </w:p>
    <w:p w:rsidR="00F95773" w:rsidRDefault="00F95773" w:rsidP="00F95773">
      <w:pPr>
        <w:ind w:firstLineChars="200" w:firstLine="420"/>
      </w:pPr>
      <w:r>
        <w:t>沈阳市实验学校通过北京师范大学教育微评价系统，采用学生自评、家长助评、教师语评、学校展评的方式对学生践行培养手册的情况进行评价。同时，开发出《品行培养系列微视频》《品行培养三字歌》《品行培养绘本》，并放置在校园数据终端，利用课前一分钟进行诵读。</w:t>
      </w:r>
    </w:p>
    <w:p w:rsidR="00F95773" w:rsidRDefault="00F95773" w:rsidP="00F95773">
      <w:pPr>
        <w:ind w:firstLineChars="200" w:firstLine="420"/>
      </w:pPr>
      <w:r>
        <w:t>大东区杏坛小学以《品行培养手册》内容为依据，制作了符合小学生年龄特点的动画片，巧妙地把动画形象与学生的品行规范结合起来，并在学校循环播放，让孩子在看中学、乐中悟。</w:t>
      </w:r>
    </w:p>
    <w:p w:rsidR="00F95773" w:rsidRDefault="00F95773" w:rsidP="00F95773">
      <w:pPr>
        <w:ind w:firstLineChars="200" w:firstLine="420"/>
      </w:pPr>
      <w:r>
        <w:t>苏家屯区沈水实验学校小学部通过</w:t>
      </w:r>
      <w:r>
        <w:t>“</w:t>
      </w:r>
      <w:r>
        <w:t>微</w:t>
      </w:r>
      <w:r>
        <w:t>”</w:t>
      </w:r>
      <w:r>
        <w:t>和</w:t>
      </w:r>
      <w:r>
        <w:t>“</w:t>
      </w:r>
      <w:r>
        <w:t>养</w:t>
      </w:r>
      <w:r>
        <w:t>”</w:t>
      </w:r>
      <w:r>
        <w:t>两大特色培养学生的好习惯。通过</w:t>
      </w:r>
      <w:r>
        <w:t>“</w:t>
      </w:r>
      <w:r>
        <w:t>微系列</w:t>
      </w:r>
      <w:r>
        <w:t>”</w:t>
      </w:r>
      <w:r>
        <w:t>关注</w:t>
      </w:r>
      <w:r>
        <w:t>“</w:t>
      </w:r>
      <w:r>
        <w:t>微现象</w:t>
      </w:r>
      <w:r>
        <w:t>”</w:t>
      </w:r>
      <w:r>
        <w:t>，捕捉</w:t>
      </w:r>
      <w:r>
        <w:t>“</w:t>
      </w:r>
      <w:r>
        <w:t>微问题</w:t>
      </w:r>
      <w:r>
        <w:t>”</w:t>
      </w:r>
      <w:r>
        <w:t>，建立</w:t>
      </w:r>
      <w:r>
        <w:t>“</w:t>
      </w:r>
      <w:r>
        <w:t>微课题</w:t>
      </w:r>
      <w:r>
        <w:t>”</w:t>
      </w:r>
      <w:r>
        <w:t>，寻找</w:t>
      </w:r>
      <w:r>
        <w:t>“</w:t>
      </w:r>
      <w:r>
        <w:t>微方法</w:t>
      </w:r>
      <w:r>
        <w:t>”</w:t>
      </w:r>
      <w:r>
        <w:t>，创设</w:t>
      </w:r>
      <w:r>
        <w:t>“</w:t>
      </w:r>
      <w:r>
        <w:t>微体验</w:t>
      </w:r>
      <w:r>
        <w:t>”</w:t>
      </w:r>
      <w:r>
        <w:t>，实现</w:t>
      </w:r>
      <w:r>
        <w:t>“</w:t>
      </w:r>
      <w:r>
        <w:t>微提高</w:t>
      </w:r>
      <w:r>
        <w:t>”</w:t>
      </w:r>
      <w:r>
        <w:t>。通过</w:t>
      </w:r>
      <w:r>
        <w:t>“</w:t>
      </w:r>
      <w:r>
        <w:t>养</w:t>
      </w:r>
      <w:r>
        <w:t>”</w:t>
      </w:r>
      <w:r>
        <w:t>系列的训练，使孩子身心得到滋养。</w:t>
      </w:r>
    </w:p>
    <w:p w:rsidR="00F95773" w:rsidRDefault="00F95773" w:rsidP="00F95773">
      <w:pPr>
        <w:ind w:firstLineChars="200" w:firstLine="420"/>
      </w:pPr>
      <w:r>
        <w:t>沈北新区新城子街第二小学落实《品行培养手册》做到三个深入：深入到学生每个人，深入到每一个家庭，深入到每一个社区。二个结合：与德育常规、德育制度相结合，融为一体；与教师考核相结合，增强落实工作的实效性。</w:t>
      </w:r>
    </w:p>
    <w:p w:rsidR="00F95773" w:rsidRDefault="00F95773" w:rsidP="00F95773">
      <w:pPr>
        <w:ind w:firstLineChars="200" w:firstLine="420"/>
      </w:pPr>
      <w:r>
        <w:t>新民市实验小学把《品行培养手册》的</w:t>
      </w:r>
      <w:r>
        <w:t>12</w:t>
      </w:r>
      <w:r>
        <w:t>项内容设计并拍成一个个基于真实生活情境的微视频，利用校园电视台和电子班牌组织学生进行收看，并组织学生在真实任务的驱动下开展各种有效的活动，从而实现德育目标。</w:t>
      </w:r>
    </w:p>
    <w:p w:rsidR="00F95773" w:rsidRDefault="00F95773" w:rsidP="00F95773">
      <w:pPr>
        <w:ind w:firstLineChars="200" w:firstLine="420"/>
      </w:pPr>
      <w:r>
        <w:t>在实施《品行培养手册》过程中，众多校长、教师的教育理念得以升华。采访中，皇姑区珠江五校校长佟宁芳表达了自己对教育的思考：每一个孩子都是一个奇迹；让生命温暖如初的地方叫学校；为领跑梦想提供力量是教育的神圣使命；温暖心灵、点亮人生是学校教育最舒展的姿态。</w:t>
      </w:r>
    </w:p>
    <w:p w:rsidR="00F95773" w:rsidRDefault="00F95773" w:rsidP="00F95773">
      <w:pPr>
        <w:ind w:firstLineChars="200" w:firstLine="420"/>
      </w:pPr>
      <w:r>
        <w:t>朝阳一校沈北分校校长高原对学校实施</w:t>
      </w:r>
      <w:r>
        <w:t>“</w:t>
      </w:r>
      <w:r>
        <w:t>活力教育</w:t>
      </w:r>
      <w:r>
        <w:t>”</w:t>
      </w:r>
      <w:r>
        <w:t>的终极目标有了新感悟：</w:t>
      </w:r>
      <w:r>
        <w:t>“</w:t>
      </w:r>
      <w:r>
        <w:t>活力教育</w:t>
      </w:r>
      <w:r>
        <w:t>”</w:t>
      </w:r>
      <w:r>
        <w:t>不是要创建一种教育品牌，而是让</w:t>
      </w:r>
      <w:r>
        <w:t>“</w:t>
      </w:r>
      <w:r>
        <w:t>活力教育</w:t>
      </w:r>
      <w:r>
        <w:t>”</w:t>
      </w:r>
      <w:r>
        <w:t>生发教育活力，唤醒、激发每一位教育人的梦想</w:t>
      </w:r>
      <w:r>
        <w:t>——</w:t>
      </w:r>
      <w:r>
        <w:t>用有生命活力的教育培养有生命活力的学生，进而实现伟大的中国梦。</w:t>
      </w:r>
    </w:p>
    <w:p w:rsidR="00F95773" w:rsidRDefault="00F95773" w:rsidP="00F95773">
      <w:pPr>
        <w:ind w:firstLineChars="200" w:firstLine="420"/>
      </w:pPr>
      <w:r>
        <w:t>试点学校取得的成效，在李志祥看来</w:t>
      </w:r>
      <w:r>
        <w:t>“</w:t>
      </w:r>
      <w:r>
        <w:t>仅是刚起步</w:t>
      </w:r>
      <w:r>
        <w:t>”</w:t>
      </w:r>
      <w:r>
        <w:t>。接下来，沈阳市教育局将总结贯彻落实《品行培养手册》好的经验和做法，指导各区县（市）教育局参照《品行培养手册》内容，对学生品行开展考核评价，构建起区、县（市）对学校、学校对班级、班级对学生的品行评价体系。与此同时，加强德育科研，开展课题研究，引导学校围绕</w:t>
      </w:r>
      <w:r>
        <w:t>“</w:t>
      </w:r>
      <w:r>
        <w:t>德育怎么融合</w:t>
      </w:r>
      <w:r>
        <w:t>”“</w:t>
      </w:r>
      <w:r>
        <w:t>家校如何共育</w:t>
      </w:r>
      <w:r>
        <w:t>”</w:t>
      </w:r>
      <w:r>
        <w:t>等进行课题研究；市区教研部门主要围绕</w:t>
      </w:r>
      <w:r>
        <w:t>“</w:t>
      </w:r>
      <w:r>
        <w:t>立德树人工作机制的落实</w:t>
      </w:r>
      <w:r>
        <w:t>”“</w:t>
      </w:r>
      <w:r>
        <w:t>如何从根本上解决评价机制问题</w:t>
      </w:r>
      <w:r>
        <w:t>”</w:t>
      </w:r>
      <w:r>
        <w:t>等开展系列研究。</w:t>
      </w:r>
    </w:p>
    <w:p w:rsidR="00F95773" w:rsidRDefault="00F95773" w:rsidP="00F95773">
      <w:pPr>
        <w:ind w:firstLineChars="200" w:firstLine="420"/>
        <w:rPr>
          <w:rFonts w:hint="eastAsia"/>
        </w:rPr>
      </w:pPr>
      <w:r>
        <w:t>“</w:t>
      </w:r>
      <w:r>
        <w:t>以小学生《品行培养手册》为基础，沈阳市教育局将继续研制学龄前儿童、初中生、高中生《品行培养手册》，从而构建一个完整的学生品行培养体系。</w:t>
      </w:r>
      <w:r>
        <w:t>”</w:t>
      </w:r>
      <w:r>
        <w:t>李志祥对未来充满憧憬。</w:t>
      </w:r>
    </w:p>
    <w:p w:rsidR="00F95773" w:rsidRDefault="00F95773" w:rsidP="00F95773">
      <w:pPr>
        <w:ind w:firstLineChars="200" w:firstLine="420"/>
        <w:jc w:val="right"/>
        <w:rPr>
          <w:rFonts w:hint="eastAsia"/>
        </w:rPr>
      </w:pPr>
      <w:r>
        <w:rPr>
          <w:rFonts w:hint="eastAsia"/>
        </w:rPr>
        <w:t>中国教师报</w:t>
      </w:r>
      <w:r>
        <w:t>2018-12</w:t>
      </w:r>
      <w:r>
        <w:rPr>
          <w:rFonts w:hint="eastAsia"/>
        </w:rPr>
        <w:t>-19</w:t>
      </w:r>
    </w:p>
    <w:p w:rsidR="00F95773" w:rsidRDefault="00F95773" w:rsidP="00C21F85">
      <w:pPr>
        <w:sectPr w:rsidR="00F95773" w:rsidSect="00C21F85">
          <w:type w:val="continuous"/>
          <w:pgSz w:w="11906" w:h="16838" w:code="9"/>
          <w:pgMar w:top="1644" w:right="1236" w:bottom="1418" w:left="1814" w:header="851" w:footer="907" w:gutter="0"/>
          <w:pgNumType w:start="1"/>
          <w:cols w:space="425"/>
          <w:docGrid w:type="lines" w:linePitch="341" w:charSpace="2373"/>
        </w:sectPr>
      </w:pPr>
    </w:p>
    <w:p w:rsidR="00D1774D" w:rsidRDefault="00D1774D"/>
    <w:sectPr w:rsidR="00D1774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95773"/>
    <w:rsid w:val="00D1774D"/>
    <w:rsid w:val="00F957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9577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95773"/>
    <w:rPr>
      <w:rFonts w:ascii="黑体" w:eastAsia="黑体" w:hAnsi="宋体" w:cs="Times New Roman"/>
      <w:b/>
      <w:kern w:val="36"/>
      <w:sz w:val="32"/>
      <w:szCs w:val="32"/>
    </w:rPr>
  </w:style>
  <w:style w:type="paragraph" w:customStyle="1" w:styleId="Char2CharCharChar">
    <w:name w:val="Char2 Char Char Char"/>
    <w:basedOn w:val="a"/>
    <w:autoRedefine/>
    <w:rsid w:val="00F9577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544</Words>
  <Characters>3102</Characters>
  <Application>Microsoft Office Word</Application>
  <DocSecurity>0</DocSecurity>
  <Lines>25</Lines>
  <Paragraphs>7</Paragraphs>
  <ScaleCrop>false</ScaleCrop>
  <Company>Win10NeT.COM</Company>
  <LinksUpToDate>false</LinksUpToDate>
  <CharactersWithSpaces>3639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2022-07-06T07:57:00Z</dcterms:created>
</cp:coreProperties>
</file>