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5A9B" w:rsidRDefault="00055A9B" w:rsidP="005E3A98">
      <w:pPr>
        <w:pStyle w:val="1"/>
        <w:rPr>
          <w:rFonts w:hint="eastAsia"/>
        </w:rPr>
      </w:pPr>
      <w:r w:rsidRPr="008E2832">
        <w:rPr>
          <w:rFonts w:hint="eastAsia"/>
        </w:rPr>
        <w:t>郑州高新技术产业开发区第一中学分层走班教学实践探析</w:t>
      </w:r>
    </w:p>
    <w:p w:rsidR="00055A9B" w:rsidRDefault="00055A9B" w:rsidP="00055A9B">
      <w:pPr>
        <w:ind w:firstLineChars="200" w:firstLine="420"/>
      </w:pPr>
      <w:r>
        <w:rPr>
          <w:rFonts w:hint="eastAsia"/>
        </w:rPr>
        <w:t>义务教育阶段的“私人定制”</w:t>
      </w:r>
    </w:p>
    <w:p w:rsidR="00055A9B" w:rsidRDefault="00055A9B" w:rsidP="00055A9B">
      <w:pPr>
        <w:ind w:firstLineChars="200" w:firstLine="420"/>
      </w:pPr>
      <w:r>
        <w:rPr>
          <w:rFonts w:hint="eastAsia"/>
        </w:rPr>
        <w:t>——郑州高新技术产业开发区第一中学分层走班教学实践探析</w:t>
      </w:r>
    </w:p>
    <w:p w:rsidR="00055A9B" w:rsidRDefault="00055A9B" w:rsidP="00055A9B">
      <w:pPr>
        <w:ind w:firstLineChars="200" w:firstLine="420"/>
      </w:pPr>
      <w:r>
        <w:rPr>
          <w:rFonts w:hint="eastAsia"/>
        </w:rPr>
        <w:t>杨文甫</w:t>
      </w:r>
      <w:r>
        <w:t xml:space="preserve"> </w:t>
      </w:r>
      <w:r>
        <w:t>赵秋娟</w:t>
      </w:r>
      <w:r>
        <w:t xml:space="preserve"> </w:t>
      </w:r>
      <w:r>
        <w:t>张丽利</w:t>
      </w:r>
      <w:r>
        <w:t xml:space="preserve"> </w:t>
      </w:r>
      <w:r>
        <w:t>李华宾</w:t>
      </w:r>
    </w:p>
    <w:p w:rsidR="00055A9B" w:rsidRDefault="00055A9B" w:rsidP="00055A9B">
      <w:pPr>
        <w:ind w:firstLineChars="200" w:firstLine="420"/>
      </w:pPr>
      <w:r>
        <w:t>由古圣先贤孔子</w:t>
      </w:r>
      <w:r>
        <w:t>“</w:t>
      </w:r>
      <w:r>
        <w:t>求也退，故进之；由也兼人，故退之</w:t>
      </w:r>
      <w:r>
        <w:t>”</w:t>
      </w:r>
      <w:r>
        <w:t>的言论，到陶行知</w:t>
      </w:r>
      <w:r>
        <w:t>“</w:t>
      </w:r>
      <w:r>
        <w:t>立脚点上求平等，于出头处谋自由</w:t>
      </w:r>
      <w:r>
        <w:t>”</w:t>
      </w:r>
      <w:r>
        <w:t>的主张，再到新课改促进学生全面而个性化发展的宗旨，在中国教育的发展历程中，因材施教理念一以贯之。在新形势、新要求下，如何真正做到以生为本，尊重教育规律和生命成长规律，让每一个学生通过适合自己的教育收获自信与快乐、实现成长和发展，是摆在学校面前的一道时代命题。郑州高新技术产业开发区第一中学</w:t>
      </w:r>
      <w:r>
        <w:t>(</w:t>
      </w:r>
      <w:r>
        <w:t>以下简称郑州高新一中</w:t>
      </w:r>
      <w:r>
        <w:t>)</w:t>
      </w:r>
      <w:r>
        <w:t>坚定、深入地贯彻改革创新理念，切实从学生的发展需要和成长实际出发，大胆实施分层走班教学改革，</w:t>
      </w:r>
      <w:r>
        <w:rPr>
          <w:rFonts w:hint="eastAsia"/>
        </w:rPr>
        <w:t>让每个学生都学有所得、学有所乐，也使学校呈现出了强劲的发展势头。义务教育背景下的“分层走班”该如何分、怎样走？就让我们从郑州高新一中的实践中去寻找答案吧。</w:t>
      </w:r>
    </w:p>
    <w:p w:rsidR="00055A9B" w:rsidRDefault="00055A9B" w:rsidP="00055A9B">
      <w:pPr>
        <w:ind w:firstLineChars="200" w:firstLine="420"/>
      </w:pPr>
      <w:r>
        <w:t>新高考制度的实施，国家招生政策的调整以及社会对特色人才的需求，都促使我们在义务教育阶段要更多地关注人的差异，学校在课程设置上要满足不同层次类型学生的成长和发展需要，为每一名学生开辟适合的发展路径。与高中阶段的选课走班有所不同，初中阶段的分层走班，更需关注学生各学科基础知识的掌握和基本能力的形成。在国家课程的范畴内，学科内部要分层设计课程内容，以满足学生对基础学科不同层次的学习需求；同时，对于未成年学生的养成教育，还必须坚持规范性原则，做到行政班和教学班并行管理。</w:t>
      </w:r>
    </w:p>
    <w:p w:rsidR="00055A9B" w:rsidRDefault="00055A9B" w:rsidP="00055A9B">
      <w:pPr>
        <w:ind w:firstLineChars="200" w:firstLine="420"/>
      </w:pPr>
      <w:r>
        <w:t>郑州高新区是国家教育部门在中部地区仅有的课改试验区、中原教育的高地。郑州高新一中始建于</w:t>
      </w:r>
      <w:r>
        <w:t>2013</w:t>
      </w:r>
      <w:r>
        <w:t>年，是一所公办社区初中。基于朴素的生源，新学校如何在教育强区中站得稳，如何打磨一支适应现代教育需求的新型教师队伍？学生如何能在初中三年打好基础，为其终身发展奠基？如何应对划片招生政策背景下招收的来源多样、发展不均衡的生源？是郑州高新一中研究的主题。通过对几届七年级新生的研究，一中人发现，学生经过六年的小学教育以及差异化的家庭教育，自带不同的学科基础，同时其智力水平、兴趣爱好、性格特征等也各不相同。如果沿用传</w:t>
      </w:r>
      <w:r>
        <w:rPr>
          <w:rFonts w:hint="eastAsia"/>
        </w:rPr>
        <w:t>统的班级授课制，势必无法满足大部分学生的发展需求。而作为一所新建校，郑州高新一中的师资基础、教学场地等客观条件相对充足，由此，语文、数学、英语学科内部的分层走班教学应运而生。</w:t>
      </w:r>
    </w:p>
    <w:p w:rsidR="00055A9B" w:rsidRDefault="00055A9B" w:rsidP="00055A9B">
      <w:pPr>
        <w:ind w:firstLineChars="200" w:firstLine="420"/>
      </w:pPr>
      <w:r>
        <w:t>如何分？多方参与，科学分层</w:t>
      </w:r>
    </w:p>
    <w:p w:rsidR="00055A9B" w:rsidRDefault="00055A9B" w:rsidP="00055A9B">
      <w:pPr>
        <w:ind w:firstLineChars="200" w:firstLine="420"/>
      </w:pPr>
      <w:r>
        <w:t>“</w:t>
      </w:r>
      <w:r>
        <w:t>分层走班</w:t>
      </w:r>
      <w:r>
        <w:t>”</w:t>
      </w:r>
      <w:r>
        <w:t>的设计理念得到了绝大多数家长、学生的认可。改革之初，对七年级新生设置了包括学习习惯、学习能力、学习风格、家长辅导能力、语数英基础五大项</w:t>
      </w:r>
      <w:r>
        <w:t>36</w:t>
      </w:r>
      <w:r>
        <w:t>个小题的主观调研，同时又结合任课教师对学生的思想、学习方法、学习能力、学习态度等方面进行客观评价，为科学分层提供依据。</w:t>
      </w:r>
    </w:p>
    <w:p w:rsidR="00055A9B" w:rsidRDefault="00055A9B" w:rsidP="00055A9B">
      <w:pPr>
        <w:ind w:firstLineChars="200" w:firstLine="420"/>
      </w:pPr>
      <w:r>
        <w:t>通过学科水平测试、学生自我申报、家长意愿权衡、年级综合确定等环节，最终把七年级</w:t>
      </w:r>
      <w:r>
        <w:t>8</w:t>
      </w:r>
      <w:r>
        <w:t>个行政班，基于语文、数学、英语水平每学科分为</w:t>
      </w:r>
      <w:r>
        <w:t>3</w:t>
      </w:r>
      <w:r>
        <w:t>个层次，每个层次</w:t>
      </w:r>
      <w:r>
        <w:t>4</w:t>
      </w:r>
      <w:r>
        <w:t>个班级，这样就形成了</w:t>
      </w:r>
      <w:r>
        <w:t>12</w:t>
      </w:r>
      <w:r>
        <w:t>个分层班级的教学局面。</w:t>
      </w:r>
    </w:p>
    <w:p w:rsidR="00055A9B" w:rsidRDefault="00055A9B" w:rsidP="00055A9B">
      <w:pPr>
        <w:ind w:firstLineChars="200" w:firstLine="420"/>
      </w:pPr>
      <w:r>
        <w:t>如何管？德育为先，双轨共进</w:t>
      </w:r>
    </w:p>
    <w:p w:rsidR="00055A9B" w:rsidRDefault="00055A9B" w:rsidP="00055A9B">
      <w:pPr>
        <w:ind w:firstLineChars="200" w:firstLine="420"/>
      </w:pPr>
      <w:r>
        <w:t>分层走班后，同一个行政班的学生在上语文、数学、英语</w:t>
      </w:r>
      <w:r>
        <w:t>3</w:t>
      </w:r>
      <w:r>
        <w:t>个学科时，被分在了不同层次的教学班，学习同伴也有所不同，班集体的概念逐渐被淡化。为了让行政班级更有向心力，分层班级管理更有序，学校细化小组、行政班级、教学班级</w:t>
      </w:r>
      <w:r>
        <w:t>3</w:t>
      </w:r>
      <w:r>
        <w:t>个层面的文化建设，同时倡导全员导师制，任课教师人人都是班主任。</w:t>
      </w:r>
    </w:p>
    <w:p w:rsidR="00055A9B" w:rsidRDefault="00055A9B" w:rsidP="00055A9B">
      <w:pPr>
        <w:ind w:firstLineChars="200" w:firstLine="420"/>
      </w:pPr>
      <w:r>
        <w:t>落实德育三课一讲，即晨诵、午课、暮省和早课前演讲。让学生自我唤醒，同伴互助，自我教育。</w:t>
      </w:r>
    </w:p>
    <w:p w:rsidR="00055A9B" w:rsidRDefault="00055A9B" w:rsidP="00055A9B">
      <w:pPr>
        <w:ind w:firstLineChars="200" w:firstLine="420"/>
      </w:pPr>
      <w:r>
        <w:t>细化小组建设：每个教学班根据同组异质、异组同质的原则设置</w:t>
      </w:r>
      <w:r>
        <w:t>5—7</w:t>
      </w:r>
      <w:r>
        <w:t>个行政大组，每组</w:t>
      </w:r>
      <w:r>
        <w:t>6—8</w:t>
      </w:r>
      <w:r>
        <w:t>人，</w:t>
      </w:r>
      <w:r>
        <w:t>10—14</w:t>
      </w:r>
      <w:r>
        <w:t>个学习小组，每组</w:t>
      </w:r>
      <w:r>
        <w:t>3—4</w:t>
      </w:r>
      <w:r>
        <w:t>人。每个大组有自己的组名、组徽、小组名人、小组员分工等组文化，通过评选优秀小组等活动，激发小组的责任感和积极性。</w:t>
      </w:r>
    </w:p>
    <w:p w:rsidR="00055A9B" w:rsidRDefault="00055A9B" w:rsidP="00055A9B">
      <w:pPr>
        <w:ind w:firstLineChars="200" w:firstLine="420"/>
      </w:pPr>
      <w:r>
        <w:t>重视行政班建设：因客观条件所限，除了语文、数学、英语</w:t>
      </w:r>
      <w:r>
        <w:t>3</w:t>
      </w:r>
      <w:r>
        <w:t>个学科分层教学之外，其余学科教学及活动均保持行政班体制。学生全员参加确定了各自班名、班徽、班歌、班级口号等，对班级文化进行了深度解读，通过五星班级评选、拔河比赛、足球比赛、运动会等活动增强团队向心力。</w:t>
      </w:r>
    </w:p>
    <w:p w:rsidR="00055A9B" w:rsidRDefault="00055A9B" w:rsidP="00055A9B">
      <w:pPr>
        <w:ind w:firstLineChars="200" w:firstLine="420"/>
      </w:pPr>
      <w:r>
        <w:t>规范教学班建设：任课老师为学科班主任，语文、数学、英语每一个教学班都制定相应的班级公约，师生共同遵守，并建立教学班班委会，竞选并确定组长、课代表等教学班管理人员，班级逐渐成熟的建制使得人人有事干，事事有人干。</w:t>
      </w:r>
    </w:p>
    <w:p w:rsidR="00055A9B" w:rsidRDefault="00055A9B" w:rsidP="00055A9B">
      <w:pPr>
        <w:ind w:firstLineChars="200" w:firstLine="420"/>
      </w:pPr>
      <w:r>
        <w:t>导师融入：任课教师人人都是导师，通过午餐有约、周二座谈会、小组交流等形式走进学生心里，了解并解决教学班内学生的思想问题。</w:t>
      </w:r>
    </w:p>
    <w:p w:rsidR="00055A9B" w:rsidRDefault="00055A9B" w:rsidP="00055A9B">
      <w:pPr>
        <w:ind w:firstLineChars="200" w:firstLine="420"/>
      </w:pPr>
      <w:r>
        <w:t>如何教？前瞻设计，分层实施</w:t>
      </w:r>
    </w:p>
    <w:p w:rsidR="00055A9B" w:rsidRDefault="00055A9B" w:rsidP="00055A9B">
      <w:pPr>
        <w:ind w:firstLineChars="200" w:firstLine="420"/>
      </w:pPr>
      <w:r>
        <w:t>分层教学的核心是目标分层。在备课中，</w:t>
      </w:r>
      <w:r>
        <w:t>3</w:t>
      </w:r>
      <w:r>
        <w:t>个层次的教师首先要共同研读教材，确定本节课的核心目标，即确定基础知识和基本技能。其次，根据</w:t>
      </w:r>
      <w:r>
        <w:t>A</w:t>
      </w:r>
      <w:r>
        <w:t>、</w:t>
      </w:r>
      <w:r>
        <w:t>B</w:t>
      </w:r>
      <w:r>
        <w:t>、</w:t>
      </w:r>
      <w:r>
        <w:t>C3</w:t>
      </w:r>
      <w:r>
        <w:t>个层次学生的学情，依据布鲁姆目标分类对核心目标进行加工，形成具有梯度差异的学习目标。</w:t>
      </w:r>
      <w:r>
        <w:t>A</w:t>
      </w:r>
      <w:r>
        <w:t>层旨在综合素质提升，融会贯通；</w:t>
      </w:r>
      <w:r>
        <w:t>B</w:t>
      </w:r>
      <w:r>
        <w:t>层力争双基过关、举一反三；</w:t>
      </w:r>
      <w:r>
        <w:t>C</w:t>
      </w:r>
      <w:r>
        <w:t>层做到夯实基础、全面改薄。然后依据学习目标选择合适的学材、学法，制定与目标相匹配的评价任务。这样的分层教学，确保各层次学生在各自现有的基础上有所发展，能够实现传统意义上的</w:t>
      </w:r>
      <w:r>
        <w:t>“</w:t>
      </w:r>
      <w:r>
        <w:t>培优、促中、补差</w:t>
      </w:r>
      <w:r>
        <w:t>”</w:t>
      </w:r>
      <w:r>
        <w:t>。</w:t>
      </w:r>
    </w:p>
    <w:p w:rsidR="00055A9B" w:rsidRDefault="00055A9B" w:rsidP="00055A9B">
      <w:pPr>
        <w:ind w:firstLineChars="200" w:firstLine="420"/>
      </w:pPr>
      <w:r>
        <w:t>如何学？学生主体，深度加工</w:t>
      </w:r>
    </w:p>
    <w:p w:rsidR="00055A9B" w:rsidRDefault="00055A9B" w:rsidP="00055A9B">
      <w:pPr>
        <w:ind w:firstLineChars="200" w:firstLine="420"/>
      </w:pPr>
      <w:r>
        <w:t>郑州高新一中的课堂简称</w:t>
      </w:r>
      <w:r>
        <w:t>PADA</w:t>
      </w:r>
      <w:r>
        <w:t>，包括预评估</w:t>
      </w:r>
      <w:r>
        <w:t>—</w:t>
      </w:r>
      <w:r>
        <w:t>课堂觉知</w:t>
      </w:r>
      <w:r>
        <w:t>—</w:t>
      </w:r>
      <w:r>
        <w:t>深度加工</w:t>
      </w:r>
      <w:r>
        <w:t>—</w:t>
      </w:r>
      <w:r>
        <w:t>应用同化</w:t>
      </w:r>
      <w:r>
        <w:t>4</w:t>
      </w:r>
      <w:r>
        <w:t>个步骤，即把这</w:t>
      </w:r>
      <w:r>
        <w:t>4</w:t>
      </w:r>
      <w:r>
        <w:t>步的英文首字母连接起来，具体为预评估</w:t>
      </w:r>
      <w:r>
        <w:t>—</w:t>
      </w:r>
      <w:r>
        <w:t>绘制思维地图预测，课堂觉知</w:t>
      </w:r>
      <w:r>
        <w:t>—</w:t>
      </w:r>
      <w:r>
        <w:t>碰撞交流，深度加工</w:t>
      </w:r>
      <w:r>
        <w:t>—</w:t>
      </w:r>
      <w:r>
        <w:t>全班智慧共享，应用同化</w:t>
      </w:r>
      <w:r>
        <w:t>—</w:t>
      </w:r>
      <w:r>
        <w:t>学以致用，这些深度学习的策略，在</w:t>
      </w:r>
      <w:r>
        <w:t>3</w:t>
      </w:r>
      <w:r>
        <w:t>个层次的课堂上都会发生，以此提升课堂品质。</w:t>
      </w:r>
    </w:p>
    <w:p w:rsidR="00055A9B" w:rsidRDefault="00055A9B" w:rsidP="00055A9B">
      <w:pPr>
        <w:ind w:firstLineChars="200" w:firstLine="420"/>
      </w:pPr>
      <w:r>
        <w:t>首先，确保学生主体地位的前提下，以学生自主、合作、探究、展示为基本特征，关注全体学生发展，特别是关注学生在课堂上学习机会和展示机会的均等，引导教学走出</w:t>
      </w:r>
      <w:r>
        <w:t>“</w:t>
      </w:r>
      <w:r>
        <w:t>优生垄断</w:t>
      </w:r>
      <w:r>
        <w:t>”</w:t>
      </w:r>
      <w:r>
        <w:t>的误区，是有</w:t>
      </w:r>
      <w:r>
        <w:t>“</w:t>
      </w:r>
      <w:r>
        <w:t>宽度</w:t>
      </w:r>
      <w:r>
        <w:t>”</w:t>
      </w:r>
      <w:r>
        <w:t>的课堂。</w:t>
      </w:r>
    </w:p>
    <w:p w:rsidR="00055A9B" w:rsidRDefault="00055A9B" w:rsidP="00055A9B">
      <w:pPr>
        <w:ind w:firstLineChars="200" w:firstLine="420"/>
      </w:pPr>
      <w:r>
        <w:t>其次，在确保一定教学容量的前提下，把握好教学内容的取舍、教学进度的快慢和教学节奏的张弛，力求获取最大化的整体教学效益，是有</w:t>
      </w:r>
      <w:r>
        <w:t>“</w:t>
      </w:r>
      <w:r>
        <w:t>密度</w:t>
      </w:r>
      <w:r>
        <w:t>”</w:t>
      </w:r>
      <w:r>
        <w:t>的课堂。</w:t>
      </w:r>
    </w:p>
    <w:p w:rsidR="00055A9B" w:rsidRDefault="00055A9B" w:rsidP="00055A9B">
      <w:pPr>
        <w:ind w:firstLineChars="200" w:firstLine="420"/>
      </w:pPr>
      <w:r>
        <w:t>再其次，在确保学生思维激活的前提下，基于知识，超越知识，追求知识教学与能力培养相统一，追求思维深度和文化内涵相统一，是有</w:t>
      </w:r>
      <w:r>
        <w:t>“</w:t>
      </w:r>
      <w:r>
        <w:t>深度</w:t>
      </w:r>
      <w:r>
        <w:t>”</w:t>
      </w:r>
      <w:r>
        <w:t>的课堂。</w:t>
      </w:r>
    </w:p>
    <w:p w:rsidR="00055A9B" w:rsidRDefault="00055A9B" w:rsidP="00055A9B">
      <w:pPr>
        <w:ind w:firstLineChars="200" w:firstLine="420"/>
      </w:pPr>
      <w:r>
        <w:t>最后，在尊重学生自主学习的条件下，通过充分的展示和互动交流，使教学充满吸引力和责任感，使课堂洋溢着生命激情和充盈着幸福体验，是有</w:t>
      </w:r>
      <w:r>
        <w:t>“</w:t>
      </w:r>
      <w:r>
        <w:t>温度</w:t>
      </w:r>
      <w:r>
        <w:t>”</w:t>
      </w:r>
      <w:r>
        <w:t>的课堂。</w:t>
      </w:r>
    </w:p>
    <w:p w:rsidR="00055A9B" w:rsidRDefault="00055A9B" w:rsidP="00055A9B">
      <w:pPr>
        <w:ind w:firstLineChars="200" w:firstLine="420"/>
      </w:pPr>
      <w:r>
        <w:t>如何评？主体多端，内容多维</w:t>
      </w:r>
    </w:p>
    <w:p w:rsidR="00055A9B" w:rsidRDefault="00055A9B" w:rsidP="00055A9B">
      <w:pPr>
        <w:ind w:firstLineChars="200" w:firstLine="420"/>
      </w:pPr>
      <w:r>
        <w:t>课堂评价，目标引航。针对学习目标的课堂评价，严格遵循教学评一致性原则，防止窄化、异化，坚持学以致用，针对不同层次的学习目标，设置不同形式适切的检测题，并力争当堂检测，确保各层次学生都学有所获。</w:t>
      </w:r>
    </w:p>
    <w:p w:rsidR="00055A9B" w:rsidRDefault="00055A9B" w:rsidP="00055A9B">
      <w:pPr>
        <w:ind w:firstLineChars="200" w:firstLine="420"/>
      </w:pPr>
      <w:r>
        <w:t>教师评价，侧重团队。对于教师的评价，重点放在学科备课组的评价，淡化对每一位任课教师的评价，力促学科组团体共进。</w:t>
      </w:r>
    </w:p>
    <w:p w:rsidR="00055A9B" w:rsidRDefault="00055A9B" w:rsidP="00055A9B">
      <w:pPr>
        <w:ind w:firstLineChars="200" w:firstLine="420"/>
      </w:pPr>
      <w:r>
        <w:t>小组评价，过程取向。每位任课教师根据学生的发言、交流、展示等情况，对学习小组进行量化评价。侧重过程性、真实性和情境性，重视学生解决问题的能力，调动同伴合作的积极性，这是分层教学课堂文化建设的重要部分。</w:t>
      </w:r>
    </w:p>
    <w:p w:rsidR="00055A9B" w:rsidRDefault="00055A9B" w:rsidP="00055A9B">
      <w:pPr>
        <w:ind w:firstLineChars="200" w:firstLine="420"/>
      </w:pPr>
      <w:r>
        <w:t>淡化分数，关注成长。分层走班教学的理念是要做适合每一个孩子的教育，因此，学业评价摒弃了以往只关注</w:t>
      </w:r>
      <w:r>
        <w:t>“</w:t>
      </w:r>
      <w:r>
        <w:t>三率一分</w:t>
      </w:r>
      <w:r>
        <w:t>”</w:t>
      </w:r>
      <w:r>
        <w:t>的做法，看重每个学生的学业进步，关注学生非智力因素的生长，促进学生自主的、有个性的发展，有效促进学生的核心素养。</w:t>
      </w:r>
    </w:p>
    <w:p w:rsidR="00055A9B" w:rsidRDefault="00055A9B" w:rsidP="00055A9B">
      <w:pPr>
        <w:ind w:firstLineChars="200" w:firstLine="420"/>
      </w:pPr>
      <w:r>
        <w:t>学期晋级，允许流动。每学期末以学期为单位对学生整体学习情况进行综合评价，提高幅度快的学生可以申请调入更高层次班级，实现跨层流动，计划通过两年的实践（七、八年级），力争消除</w:t>
      </w:r>
      <w:r>
        <w:t>C</w:t>
      </w:r>
      <w:r>
        <w:t>层。</w:t>
      </w:r>
    </w:p>
    <w:p w:rsidR="00055A9B" w:rsidRDefault="00055A9B" w:rsidP="00055A9B">
      <w:pPr>
        <w:ind w:firstLineChars="200" w:firstLine="420"/>
        <w:rPr>
          <w:rFonts w:hint="eastAsia"/>
        </w:rPr>
      </w:pPr>
      <w:r>
        <w:t>分层走班教学实施以来，学科教师的关注度逐渐下沉，从以往关注一个班，到现在关注每个学生，</w:t>
      </w:r>
      <w:r>
        <w:t>“</w:t>
      </w:r>
      <w:r>
        <w:t>私人定制</w:t>
      </w:r>
      <w:r>
        <w:t>”</w:t>
      </w:r>
      <w:r>
        <w:t>的教育在逐渐具体化。在改革推进的过程中，学校也遇到不少前所未有的困惑，如班级凝聚力有所弱化，</w:t>
      </w:r>
      <w:r>
        <w:t>C</w:t>
      </w:r>
      <w:r>
        <w:t>层次班级内同伴引领难以实现，</w:t>
      </w:r>
      <w:r>
        <w:t>A</w:t>
      </w:r>
      <w:r>
        <w:t>层次班级教师的点拨能力受到考验等。针对这些现象，郑州高新一中倡导问题即课题，通过领导引领、骨干示范、教研组突围等策略点燃教师智慧，逐个击破，使其更合理更科学，教学研究就是学校常态化实施的路线图，相信在不断解决教育难题、攀登改革高峰的过程中，学校将更加卓越，师生也将更加优秀。通过分层</w:t>
      </w:r>
      <w:r>
        <w:rPr>
          <w:rFonts w:hint="eastAsia"/>
        </w:rPr>
        <w:t>走班教学改革实践，郑州高新一中努力让教育返璞归真，将因材施教落到了实处。教学有法，教无定法。基于校情的、适合学生的、遵循规律的，便是更好的。秉承这样的信念，郑州高新一中将不断把教学改革推向深入，去成全每一个生命，去点亮每一个梦想。</w:t>
      </w:r>
    </w:p>
    <w:p w:rsidR="00055A9B" w:rsidRDefault="00055A9B" w:rsidP="00055A9B">
      <w:pPr>
        <w:ind w:firstLineChars="200" w:firstLine="420"/>
        <w:jc w:val="right"/>
        <w:rPr>
          <w:rFonts w:hint="eastAsia"/>
        </w:rPr>
      </w:pPr>
      <w:r>
        <w:rPr>
          <w:rFonts w:hint="eastAsia"/>
        </w:rPr>
        <w:t>中国教育报</w:t>
      </w:r>
      <w:r>
        <w:t>2018-11-2</w:t>
      </w:r>
      <w:r>
        <w:rPr>
          <w:rFonts w:hint="eastAsia"/>
        </w:rPr>
        <w:t>8</w:t>
      </w:r>
    </w:p>
    <w:p w:rsidR="00055A9B" w:rsidRDefault="00055A9B" w:rsidP="007F12A3">
      <w:pPr>
        <w:sectPr w:rsidR="00055A9B" w:rsidSect="007F12A3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C02EA2" w:rsidRDefault="00C02EA2"/>
    <w:sectPr w:rsidR="00C02EA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55A9B"/>
    <w:rsid w:val="00055A9B"/>
    <w:rsid w:val="00C02EA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055A9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055A9B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055A9B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508</Words>
  <Characters>2901</Characters>
  <Application>Microsoft Office Word</Application>
  <DocSecurity>0</DocSecurity>
  <Lines>24</Lines>
  <Paragraphs>6</Paragraphs>
  <ScaleCrop>false</ScaleCrop>
  <Company>Win10NeT.COM</Company>
  <LinksUpToDate>false</LinksUpToDate>
  <CharactersWithSpaces>3403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2022-07-06T07:46:00Z</dcterms:created>
</cp:coreProperties>
</file>