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D95" w:rsidRDefault="00033D95" w:rsidP="00710522">
      <w:pPr>
        <w:pStyle w:val="1"/>
        <w:spacing w:line="245" w:lineRule="auto"/>
        <w:rPr>
          <w:rFonts w:hint="eastAsia"/>
        </w:rPr>
      </w:pPr>
      <w:r w:rsidRPr="00BF15FA">
        <w:rPr>
          <w:rFonts w:hint="eastAsia"/>
        </w:rPr>
        <w:t>北京中学推出分层分类“走班”</w:t>
      </w:r>
      <w:r w:rsidRPr="00BF15FA">
        <w:t xml:space="preserve"> 首创免修申报制</w:t>
      </w:r>
    </w:p>
    <w:p w:rsidR="00033D95" w:rsidRDefault="00033D95" w:rsidP="00033D95">
      <w:pPr>
        <w:spacing w:line="245" w:lineRule="auto"/>
        <w:ind w:firstLineChars="200" w:firstLine="420"/>
      </w:pPr>
      <w:r>
        <w:rPr>
          <w:rFonts w:hint="eastAsia"/>
        </w:rPr>
        <w:t>昨天，记者从北京中学了解到，针对新中考、新高考改革，北京中学在分层、分类“走班”中首创免修申报制。学生可以自主选择课程学习，通过申请并测试合格后，可免修部分课程。</w:t>
      </w:r>
    </w:p>
    <w:p w:rsidR="00033D95" w:rsidRDefault="00033D95" w:rsidP="00033D95">
      <w:pPr>
        <w:spacing w:line="245" w:lineRule="auto"/>
        <w:ind w:firstLineChars="200" w:firstLine="420"/>
      </w:pPr>
      <w:r>
        <w:t>目前，北京中学已经开展十二年一贯制教育，并探索小初、初高的有效衔接，以及分层走班、分类走班、导师制、学分制等学习与评价方式。北京中学校长夏青峰介绍，学校实施以学生学习风格为选择依据的走班教学，建立了自修、研修、导修、讲修的走班学习机制</w:t>
      </w:r>
      <w:r>
        <w:t>,</w:t>
      </w:r>
      <w:r>
        <w:t>积极鼓励学生自修</w:t>
      </w:r>
      <w:r>
        <w:t>,</w:t>
      </w:r>
      <w:r>
        <w:t>激发学生的学习热情</w:t>
      </w:r>
      <w:r>
        <w:t>,</w:t>
      </w:r>
      <w:r>
        <w:t>培养学生的自主学习能力。</w:t>
      </w:r>
    </w:p>
    <w:p w:rsidR="00033D95" w:rsidRDefault="00033D95" w:rsidP="00033D95">
      <w:pPr>
        <w:spacing w:line="245" w:lineRule="auto"/>
        <w:ind w:firstLineChars="200" w:firstLine="420"/>
      </w:pPr>
      <w:r>
        <w:t>“</w:t>
      </w:r>
      <w:r>
        <w:t>实行免修申报，如果有的孩子自学能力强，数学、语文、英语等学科知识都已经学会，通过申请并进行测试就可以免修。学生可以有更多的时间选择其他薄弱学科或者兴趣学科。</w:t>
      </w:r>
      <w:r>
        <w:t>”</w:t>
      </w:r>
      <w:r>
        <w:t>夏青峰表示，学校也积极引领学生</w:t>
      </w:r>
      <w:r>
        <w:t>“</w:t>
      </w:r>
      <w:r>
        <w:t>在志趣中学习</w:t>
      </w:r>
      <w:r>
        <w:t>”</w:t>
      </w:r>
      <w:r>
        <w:t>，一方面在艺术、体育、技术等学习领域尝试</w:t>
      </w:r>
      <w:r>
        <w:t>“</w:t>
      </w:r>
      <w:r>
        <w:t>学科群</w:t>
      </w:r>
      <w:r>
        <w:t>”</w:t>
      </w:r>
      <w:r>
        <w:t>的引入；另一方面通过拓展课程、潜能课程的实施</w:t>
      </w:r>
      <w:r>
        <w:t>,</w:t>
      </w:r>
      <w:r>
        <w:t>促进学生形成自己的志趣</w:t>
      </w:r>
      <w:r>
        <w:t>,</w:t>
      </w:r>
      <w:r>
        <w:t>并实现志趣培养与潜能激发相融合。</w:t>
      </w:r>
    </w:p>
    <w:p w:rsidR="00033D95" w:rsidRDefault="00033D95" w:rsidP="00033D95">
      <w:pPr>
        <w:spacing w:line="245" w:lineRule="auto"/>
        <w:ind w:firstLineChars="200" w:firstLine="420"/>
        <w:rPr>
          <w:rFonts w:hint="eastAsia"/>
        </w:rPr>
      </w:pPr>
      <w:r>
        <w:t>据了解，北京中学成立于</w:t>
      </w:r>
      <w:r>
        <w:t>2013</w:t>
      </w:r>
      <w:r>
        <w:t>年</w:t>
      </w:r>
      <w:r>
        <w:t>9</w:t>
      </w:r>
      <w:r>
        <w:t>月</w:t>
      </w:r>
      <w:r>
        <w:t>,</w:t>
      </w:r>
      <w:r>
        <w:t>是经北京市政府批准</w:t>
      </w:r>
      <w:r>
        <w:t>,</w:t>
      </w:r>
      <w:r>
        <w:t>由朝阳区政府创办的一所公办完全中学。</w:t>
      </w:r>
    </w:p>
    <w:p w:rsidR="00033D95" w:rsidRPr="00BF15FA" w:rsidRDefault="00033D95" w:rsidP="00710522">
      <w:pPr>
        <w:spacing w:line="245" w:lineRule="auto"/>
        <w:jc w:val="right"/>
        <w:rPr>
          <w:rFonts w:hint="eastAsia"/>
        </w:rPr>
      </w:pPr>
      <w:r w:rsidRPr="00BF15FA">
        <w:rPr>
          <w:rFonts w:hint="eastAsia"/>
        </w:rPr>
        <w:t>北京青年报</w:t>
      </w:r>
      <w:r>
        <w:rPr>
          <w:rFonts w:hint="eastAsia"/>
        </w:rPr>
        <w:t>2018-12-5</w:t>
      </w:r>
    </w:p>
    <w:p w:rsidR="00033D95" w:rsidRDefault="00033D95" w:rsidP="00493F20">
      <w:pPr>
        <w:sectPr w:rsidR="00033D95" w:rsidSect="00493F2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06C6C" w:rsidRDefault="00506C6C"/>
    <w:sectPr w:rsidR="00506C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33D95"/>
    <w:rsid w:val="00033D95"/>
    <w:rsid w:val="00506C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33D9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33D95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033D95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426</Characters>
  <Application>Microsoft Office Word</Application>
  <DocSecurity>0</DocSecurity>
  <Lines>3</Lines>
  <Paragraphs>1</Paragraphs>
  <ScaleCrop>false</ScaleCrop>
  <Company>Win10NeT.COM</Company>
  <LinksUpToDate>false</LinksUpToDate>
  <CharactersWithSpaces>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2022-07-06T07:49:00Z</dcterms:created>
</cp:coreProperties>
</file>