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7B" w:rsidRDefault="00E5307B" w:rsidP="00A7016B">
      <w:pPr>
        <w:pStyle w:val="1"/>
        <w:rPr>
          <w:rFonts w:hint="eastAsia"/>
        </w:rPr>
      </w:pPr>
      <w:r w:rsidRPr="0050719E">
        <w:rPr>
          <w:rFonts w:hint="eastAsia"/>
        </w:rPr>
        <w:t>课后延时服务</w:t>
      </w:r>
      <w:r w:rsidRPr="0050719E">
        <w:t xml:space="preserve"> 让教育更有温度</w:t>
      </w:r>
    </w:p>
    <w:p w:rsidR="00E5307B" w:rsidRDefault="00E5307B" w:rsidP="00E5307B">
      <w:pPr>
        <w:ind w:firstLineChars="200" w:firstLine="420"/>
        <w:jc w:val="left"/>
      </w:pPr>
      <w:r>
        <w:rPr>
          <w:rFonts w:hint="eastAsia"/>
        </w:rPr>
        <w:t>“有了延时服务，再也不用为放学谁去接孩子而发愁了”、“现在孩子在学校就把作业做完了，再也不用陪孩子熬夜啦”、“孩子参加了学校社团活动，天天回家练书法，字写得有模有样的”……近来，宁陵县教育系统积极推进中小学课后服务工作，获得了广大学生家长和居民的广泛赞誉。</w:t>
      </w:r>
    </w:p>
    <w:p w:rsidR="00E5307B" w:rsidRDefault="00E5307B" w:rsidP="00E5307B">
      <w:pPr>
        <w:ind w:firstLineChars="200" w:firstLine="420"/>
        <w:jc w:val="left"/>
      </w:pPr>
      <w:r>
        <w:rPr>
          <w:rFonts w:hint="eastAsia"/>
        </w:rPr>
        <w:t>为认真落实国家“双减”政策，践行“能力作风建设”活动，根据教育部《关于督促“一校一案”全面落实课后服务工作的通知》和《河南省教育厅等六部门关于做好中小学生课后服务工作的指导意见》文件要求，县教体局党组把“延时服务工程”作为推行“教育十大新政”的一项民生工程来抓，自</w:t>
      </w:r>
      <w:r>
        <w:t>2021</w:t>
      </w:r>
      <w:r>
        <w:t>年秋季在全县义务教育阶段学校全部开展课后延时服务工作。</w:t>
      </w:r>
    </w:p>
    <w:p w:rsidR="00E5307B" w:rsidRDefault="00E5307B" w:rsidP="00E5307B">
      <w:pPr>
        <w:ind w:firstLineChars="200" w:firstLine="420"/>
        <w:jc w:val="left"/>
      </w:pPr>
      <w:r>
        <w:rPr>
          <w:rFonts w:hint="eastAsia"/>
        </w:rPr>
        <w:t>一是强化领导，营造氛围。县教体局党组成立了宁陵县中小学生课后延时服务工作领导小组，县教体局党组书记、局长高毅同志担任组长，建立联席办公会议制度，定期研究并解决工作中出现的新问题，县直各学校和各乡镇中心学校均成立由一把手任组长的领导组。</w:t>
      </w:r>
    </w:p>
    <w:p w:rsidR="00E5307B" w:rsidRDefault="00E5307B" w:rsidP="00E5307B">
      <w:pPr>
        <w:ind w:firstLineChars="200" w:firstLine="420"/>
        <w:jc w:val="left"/>
      </w:pPr>
      <w:r>
        <w:rPr>
          <w:rFonts w:hint="eastAsia"/>
        </w:rPr>
        <w:t>二是规范管理，有序推进。出台《宁陵县中小学课后延时服务工作规范》，从工作原则、服务对象、服务主体、服务时间、服务内容、收费标准、费用管理、资料规范、安全管理、审核审批等十个方面进行统一要求。根据《宁陵县人民政府关于中小学生课后延时服务收费标准的批复》要求，明确“县直学校每生每月不超过</w:t>
      </w:r>
      <w:r>
        <w:t>110</w:t>
      </w:r>
      <w:r>
        <w:t>元、农村学校每生每月不超过</w:t>
      </w:r>
      <w:r>
        <w:t>90</w:t>
      </w:r>
      <w:r>
        <w:t>元</w:t>
      </w:r>
      <w:r>
        <w:t>”</w:t>
      </w:r>
      <w:r>
        <w:t>的收费标准。在服务内容方面，全县统一规定为作业辅导、自主阅读、体育、艺术、科普、拓展训练、社团及兴趣小组活动，每周延时服务至少安排一课时体育活动、一课时书法练习、一课时国学阅读。在费用管理</w:t>
      </w:r>
      <w:r>
        <w:rPr>
          <w:rFonts w:hint="eastAsia"/>
        </w:rPr>
        <w:t>方面，各学校组织成立家长委员会负责收取和管理课后延时服务经费。</w:t>
      </w:r>
    </w:p>
    <w:p w:rsidR="00E5307B" w:rsidRDefault="00E5307B" w:rsidP="00E5307B">
      <w:pPr>
        <w:ind w:firstLineChars="200" w:firstLine="420"/>
        <w:jc w:val="left"/>
      </w:pPr>
      <w:r>
        <w:rPr>
          <w:rFonts w:hint="eastAsia"/>
        </w:rPr>
        <w:t>三是落实责任，加强监督。各学校建立健全课后延时服务安全管理制度，与家长签订“学校课后延时服务协议”，做好监管和交接。发放“宁陵县中小学课后延时服务满意度调查问卷”家长版和学生版，广泛征求意见和建议。县局强化廉政监督，落实一岗双责，对违反有关规定、造成不良社会影响的学校和个人严肃追责。</w:t>
      </w:r>
    </w:p>
    <w:p w:rsidR="00E5307B" w:rsidRDefault="00E5307B" w:rsidP="00E5307B">
      <w:pPr>
        <w:ind w:firstLineChars="200" w:firstLine="420"/>
        <w:jc w:val="left"/>
      </w:pPr>
      <w:r>
        <w:rPr>
          <w:rFonts w:hint="eastAsia"/>
        </w:rPr>
        <w:t>四是创新形式，丰富内容。各学校丰富课后延时服务的形式，提供如国学、书法、社会实践活动、志愿者服务、读书指导活动、文学鉴赏活动、艺体交流活动等课程，通过各种科学、得力措施，使课后延时服务事业健康发展。</w:t>
      </w:r>
    </w:p>
    <w:p w:rsidR="00E5307B" w:rsidRDefault="00E5307B" w:rsidP="00E5307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目前，全县义务教育阶段</w:t>
      </w:r>
      <w:r>
        <w:t>216</w:t>
      </w:r>
      <w:r>
        <w:t>所学校全部开展了课后延时服务，开展率达</w:t>
      </w:r>
      <w:r>
        <w:t>100%</w:t>
      </w:r>
      <w:r>
        <w:t>。义务教育在校生</w:t>
      </w:r>
      <w:r>
        <w:t>86826</w:t>
      </w:r>
      <w:r>
        <w:t>人，参与延时服务</w:t>
      </w:r>
      <w:r>
        <w:t>85181</w:t>
      </w:r>
      <w:r>
        <w:t>人，参与比例达</w:t>
      </w:r>
      <w:r>
        <w:t>98.1%</w:t>
      </w:r>
      <w:r>
        <w:t>；专任教师</w:t>
      </w:r>
      <w:r>
        <w:t>5682</w:t>
      </w:r>
      <w:r>
        <w:t>人，参与延时服务</w:t>
      </w:r>
      <w:r>
        <w:t>5436</w:t>
      </w:r>
      <w:r>
        <w:t>人，参与比例达</w:t>
      </w:r>
      <w:r>
        <w:t>95.6%</w:t>
      </w:r>
      <w:r>
        <w:t>，全县义务教育阶段学校实现了</w:t>
      </w:r>
      <w:r>
        <w:t>“</w:t>
      </w:r>
      <w:r>
        <w:t>每周五天、每天至少</w:t>
      </w:r>
      <w:r>
        <w:t>2</w:t>
      </w:r>
      <w:r>
        <w:t>小时</w:t>
      </w:r>
      <w:r>
        <w:t>”</w:t>
      </w:r>
      <w:r>
        <w:t>的课后延时服务全覆盖。</w:t>
      </w:r>
    </w:p>
    <w:p w:rsidR="00E5307B" w:rsidRDefault="00E5307B" w:rsidP="00E5307B">
      <w:pPr>
        <w:ind w:firstLineChars="200" w:firstLine="420"/>
        <w:jc w:val="right"/>
        <w:rPr>
          <w:rFonts w:hint="eastAsia"/>
        </w:rPr>
      </w:pPr>
      <w:r w:rsidRPr="0050719E">
        <w:rPr>
          <w:rFonts w:hint="eastAsia"/>
        </w:rPr>
        <w:t>宁陵县教体局</w:t>
      </w:r>
      <w:r>
        <w:rPr>
          <w:rFonts w:hint="eastAsia"/>
        </w:rPr>
        <w:t>2022-3-14</w:t>
      </w:r>
    </w:p>
    <w:p w:rsidR="00E5307B" w:rsidRDefault="00E5307B" w:rsidP="00933DEE">
      <w:pPr>
        <w:sectPr w:rsidR="00E5307B" w:rsidSect="00933DE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477AA" w:rsidRDefault="001477AA"/>
    <w:sectPr w:rsidR="0014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07B"/>
    <w:rsid w:val="001477AA"/>
    <w:rsid w:val="00E5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530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30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Win10NeT.COM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2022-06-23T01:58:00Z</dcterms:created>
</cp:coreProperties>
</file>