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00A6" w:rsidRDefault="00DD00A6" w:rsidP="005E3A98">
      <w:pPr>
        <w:pStyle w:val="1"/>
        <w:rPr>
          <w:rFonts w:hint="eastAsia"/>
        </w:rPr>
      </w:pPr>
      <w:r w:rsidRPr="004E6E5D">
        <w:rPr>
          <w:rFonts w:hint="eastAsia"/>
        </w:rPr>
        <w:t>淄博市周村区实验中学普职融合的育人实践</w:t>
      </w:r>
    </w:p>
    <w:p w:rsidR="00DD00A6" w:rsidRDefault="00DD00A6" w:rsidP="00DD00A6">
      <w:pPr>
        <w:ind w:firstLineChars="200" w:firstLine="420"/>
      </w:pPr>
      <w:r>
        <w:rPr>
          <w:rFonts w:hint="eastAsia"/>
        </w:rPr>
        <w:t>普职融合</w:t>
      </w:r>
      <w:r>
        <w:t xml:space="preserve"> </w:t>
      </w:r>
      <w:r>
        <w:t>多元成才</w:t>
      </w:r>
    </w:p>
    <w:p w:rsidR="00DD00A6" w:rsidRDefault="00DD00A6" w:rsidP="00DD00A6">
      <w:pPr>
        <w:ind w:firstLineChars="200" w:firstLine="420"/>
      </w:pPr>
      <w:r>
        <w:rPr>
          <w:rFonts w:hint="eastAsia"/>
        </w:rPr>
        <w:t>——淄博市周村区实验中学普职融合的育人实践</w:t>
      </w:r>
    </w:p>
    <w:p w:rsidR="00DD00A6" w:rsidRDefault="00DD00A6" w:rsidP="00DD00A6">
      <w:pPr>
        <w:ind w:firstLineChars="200" w:firstLine="420"/>
      </w:pPr>
      <w:r>
        <w:rPr>
          <w:rFonts w:hint="eastAsia"/>
        </w:rPr>
        <w:t>杨立新</w:t>
      </w:r>
      <w:r>
        <w:t xml:space="preserve"> </w:t>
      </w:r>
      <w:r>
        <w:t>孙鸿波</w:t>
      </w:r>
      <w:r>
        <w:t xml:space="preserve"> </w:t>
      </w:r>
      <w:r>
        <w:t>王凤娇</w:t>
      </w:r>
    </w:p>
    <w:p w:rsidR="00DD00A6" w:rsidRDefault="00DD00A6" w:rsidP="00DD00A6">
      <w:pPr>
        <w:ind w:firstLineChars="200" w:firstLine="420"/>
      </w:pPr>
      <w:r>
        <w:t>淄博市周村区实验中学建于</w:t>
      </w:r>
      <w:r>
        <w:t>1994</w:t>
      </w:r>
      <w:r>
        <w:t>年，</w:t>
      </w:r>
      <w:r>
        <w:t>20</w:t>
      </w:r>
      <w:r>
        <w:t>多年来，学校从办学实际出发，确立了</w:t>
      </w:r>
      <w:r>
        <w:t>“</w:t>
      </w:r>
      <w:r>
        <w:t>责任</w:t>
      </w:r>
      <w:r>
        <w:t>”</w:t>
      </w:r>
      <w:r>
        <w:t>校训。继承发展中，又将</w:t>
      </w:r>
      <w:r>
        <w:t>“</w:t>
      </w:r>
      <w:r>
        <w:t>求真、向善、尚美</w:t>
      </w:r>
      <w:r>
        <w:t>”</w:t>
      </w:r>
      <w:r>
        <w:t>作为学校师生的核心价值追求。经过历任校长及追随者的薪火相传，实验中学已成为周村区窗口学校、山东省规范化学校，赢得了全区人民的信赖。</w:t>
      </w:r>
    </w:p>
    <w:p w:rsidR="00DD00A6" w:rsidRDefault="00DD00A6" w:rsidP="00DD00A6">
      <w:pPr>
        <w:ind w:firstLineChars="200" w:firstLine="420"/>
      </w:pPr>
      <w:r>
        <w:rPr>
          <w:rFonts w:hint="eastAsia"/>
        </w:rPr>
        <w:t>以生为本</w:t>
      </w:r>
      <w:r>
        <w:t xml:space="preserve"> </w:t>
      </w:r>
      <w:r>
        <w:t>砥砺前行</w:t>
      </w:r>
    </w:p>
    <w:p w:rsidR="00DD00A6" w:rsidRDefault="00DD00A6" w:rsidP="00DD00A6">
      <w:pPr>
        <w:ind w:firstLineChars="200" w:firstLine="420"/>
      </w:pPr>
      <w:r>
        <w:t>作为当地一所</w:t>
      </w:r>
      <w:r>
        <w:t>“</w:t>
      </w:r>
      <w:r>
        <w:t>二中</w:t>
      </w:r>
      <w:r>
        <w:t>”</w:t>
      </w:r>
      <w:r>
        <w:t>学校，生源素质的先天性差异成了制约周村区实验中学发展的极大瓶颈。如何以学生为本，为更多的学生找到适合自己的发展之路，学校的领导们一直在探寻。学生多元发展与学校育人模式单一的矛盾，国家层面关于普职融合的政策要求，学生、家长、教师对于普职融合育人模式的现实需求，三大因素整合起来，促成了学校对普职融合育人模式的探索。</w:t>
      </w:r>
    </w:p>
    <w:p w:rsidR="00DD00A6" w:rsidRDefault="00DD00A6" w:rsidP="00DD00A6">
      <w:pPr>
        <w:ind w:firstLineChars="200" w:firstLine="420"/>
      </w:pPr>
      <w:r>
        <w:t>从</w:t>
      </w:r>
      <w:r>
        <w:t>2004</w:t>
      </w:r>
      <w:r>
        <w:t>年开始，学校普职融合育人模式的实践探索经过了点上突破、初步尝试，总结反思、深入实践，完善体系、全面铺开，形成模式、推广应用</w:t>
      </w:r>
      <w:r>
        <w:t>4</w:t>
      </w:r>
      <w:r>
        <w:t>个阶段，逐步成形并硕果累累。</w:t>
      </w:r>
    </w:p>
    <w:p w:rsidR="00DD00A6" w:rsidRDefault="00DD00A6" w:rsidP="00DD00A6">
      <w:pPr>
        <w:ind w:firstLineChars="200" w:firstLine="420"/>
      </w:pPr>
      <w:r>
        <w:t>1.</w:t>
      </w:r>
      <w:r>
        <w:t>点上突破、初步尝试（</w:t>
      </w:r>
      <w:r>
        <w:t>2004-2006</w:t>
      </w:r>
      <w:r>
        <w:t>年）阶段。</w:t>
      </w:r>
    </w:p>
    <w:p w:rsidR="00DD00A6" w:rsidRDefault="00DD00A6" w:rsidP="00DD00A6">
      <w:pPr>
        <w:ind w:firstLineChars="200" w:firstLine="420"/>
      </w:pPr>
      <w:r>
        <w:t>2004</w:t>
      </w:r>
      <w:r>
        <w:t>年，作为普职融合的最初实验，学校与淄博机电工程学校合作创建了财会班、计算机班和机电班，对方负责专业教学。以后的两年，每年有</w:t>
      </w:r>
      <w:r>
        <w:t>3-10</w:t>
      </w:r>
      <w:r>
        <w:t>人升入高职本科院校。师生认识到普职融通是薄弱高中转型发展的有效路径。</w:t>
      </w:r>
    </w:p>
    <w:p w:rsidR="00DD00A6" w:rsidRDefault="00DD00A6" w:rsidP="00DD00A6">
      <w:pPr>
        <w:ind w:firstLineChars="200" w:firstLine="420"/>
      </w:pPr>
      <w:r>
        <w:t>2.</w:t>
      </w:r>
      <w:r>
        <w:t>总结反思、深入实践（</w:t>
      </w:r>
      <w:r>
        <w:t>2007-2009</w:t>
      </w:r>
      <w:r>
        <w:t>年）阶段。</w:t>
      </w:r>
    </w:p>
    <w:p w:rsidR="00DD00A6" w:rsidRDefault="00DD00A6" w:rsidP="00DD00A6">
      <w:pPr>
        <w:ind w:firstLineChars="200" w:firstLine="420"/>
      </w:pPr>
      <w:r>
        <w:t>由于与淄博机电工程学校联合育人缺乏制度保障，合作中断。但学校普职探索的成功经验和学生对职业教育的强烈需求，促使学校引进社会力量推进普职融通育人的深入实践。</w:t>
      </w:r>
      <w:r>
        <w:t>2007</w:t>
      </w:r>
      <w:r>
        <w:t>年开设了会计电算化、机械制造、商贸、学前教育等</w:t>
      </w:r>
      <w:r>
        <w:t>4</w:t>
      </w:r>
      <w:r>
        <w:t>个专业班，为更多学生提供了选择机会。实践证明，普职融通的健康发展需要优质的教育资源，从师资到教学设施都需要有效的保障机制。</w:t>
      </w:r>
    </w:p>
    <w:p w:rsidR="00DD00A6" w:rsidRDefault="00DD00A6" w:rsidP="00DD00A6">
      <w:pPr>
        <w:ind w:firstLineChars="200" w:firstLine="420"/>
      </w:pPr>
      <w:r>
        <w:t>3.</w:t>
      </w:r>
      <w:r>
        <w:t>完善体系、全面铺开（</w:t>
      </w:r>
      <w:r>
        <w:t>2010-2013</w:t>
      </w:r>
      <w:r>
        <w:t>年）阶段。</w:t>
      </w:r>
    </w:p>
    <w:p w:rsidR="00DD00A6" w:rsidRDefault="00DD00A6" w:rsidP="00DD00A6">
      <w:pPr>
        <w:ind w:firstLineChars="200" w:firstLine="420"/>
      </w:pPr>
      <w:r>
        <w:t>从</w:t>
      </w:r>
      <w:r>
        <w:t>2010</w:t>
      </w:r>
      <w:r>
        <w:t>年开始，学校努力发挥本校教师的专业和特长，同时聘请校外专业教师，开发供学生多元选择的职业类、艺术类课程；学校还通过购买服务的方式，统筹协调区域内职业教育资源的方式，借用周边职业学校优质教师资源和技能实训基地，保障职业技能类课程的实施。建立起普职融通的资源保障体系、</w:t>
      </w:r>
      <w:r>
        <w:t>“</w:t>
      </w:r>
      <w:r>
        <w:t>三维一体</w:t>
      </w:r>
      <w:r>
        <w:t>”</w:t>
      </w:r>
      <w:r>
        <w:t>的课程体系、</w:t>
      </w:r>
      <w:r>
        <w:t>“</w:t>
      </w:r>
      <w:r>
        <w:t>学做合一</w:t>
      </w:r>
      <w:r>
        <w:t>”“</w:t>
      </w:r>
      <w:r>
        <w:t>理实结合</w:t>
      </w:r>
      <w:r>
        <w:t>”</w:t>
      </w:r>
      <w:r>
        <w:t>的教学体系和生涯教育体系，为普职融通的铺开打下了坚实基础。</w:t>
      </w:r>
    </w:p>
    <w:p w:rsidR="00DD00A6" w:rsidRDefault="00DD00A6" w:rsidP="00DD00A6">
      <w:pPr>
        <w:ind w:firstLineChars="200" w:firstLine="420"/>
      </w:pPr>
      <w:r>
        <w:t>4.</w:t>
      </w:r>
      <w:r>
        <w:t>形成模式、推广应用（</w:t>
      </w:r>
      <w:r>
        <w:t>2014</w:t>
      </w:r>
      <w:r>
        <w:t>年至今）阶段。</w:t>
      </w:r>
    </w:p>
    <w:p w:rsidR="00DD00A6" w:rsidRDefault="00DD00A6" w:rsidP="00DD00A6">
      <w:pPr>
        <w:ind w:firstLineChars="200" w:firstLine="420"/>
      </w:pPr>
      <w:r>
        <w:t>学校形成了学术类、职业类、艺体特长类</w:t>
      </w:r>
      <w:r>
        <w:t>“</w:t>
      </w:r>
      <w:r>
        <w:t>三维一体</w:t>
      </w:r>
      <w:r>
        <w:t>”</w:t>
      </w:r>
      <w:r>
        <w:t>的普职融合育人新模式，建构起薄弱学校转型发展的价值引领机制、动力机制，政府、社会学校协调推进的驱动机制。目前已有十几所不同层次的学校借鉴应用学校普职融通的改革经验。</w:t>
      </w:r>
    </w:p>
    <w:p w:rsidR="00DD00A6" w:rsidRDefault="00DD00A6" w:rsidP="00DD00A6">
      <w:pPr>
        <w:ind w:firstLineChars="200" w:firstLine="420"/>
      </w:pPr>
      <w:r>
        <w:rPr>
          <w:rFonts w:hint="eastAsia"/>
        </w:rPr>
        <w:t>多维融合</w:t>
      </w:r>
      <w:r>
        <w:t xml:space="preserve"> </w:t>
      </w:r>
      <w:r>
        <w:t>转型发展</w:t>
      </w:r>
    </w:p>
    <w:p w:rsidR="00DD00A6" w:rsidRDefault="00DD00A6" w:rsidP="00DD00A6">
      <w:pPr>
        <w:ind w:firstLineChars="200" w:firstLine="420"/>
      </w:pPr>
      <w:r>
        <w:t>在普职融合的探索过程中，学校从为更多的学生创设更多、更适合的发展路径出发，不断调整育人目标，不断完善课程体系，不断实现普职育人的多维融合，促进了学校的创新发展、转型发展。</w:t>
      </w:r>
    </w:p>
    <w:p w:rsidR="00DD00A6" w:rsidRDefault="00DD00A6" w:rsidP="00DD00A6">
      <w:pPr>
        <w:ind w:firstLineChars="200" w:firstLine="420"/>
      </w:pPr>
      <w:r>
        <w:t>1.</w:t>
      </w:r>
      <w:r>
        <w:t>重新梳理学校育人目标，探索普职融合的育人模式。</w:t>
      </w:r>
    </w:p>
    <w:p w:rsidR="00DD00A6" w:rsidRDefault="00DD00A6" w:rsidP="00DD00A6">
      <w:pPr>
        <w:ind w:firstLineChars="200" w:firstLine="420"/>
      </w:pPr>
      <w:r>
        <w:t>学校通过对教育政策、生源状况、办学历程、学校文化以及社会需求的综合研判、谋定发展，决定走</w:t>
      </w:r>
      <w:r>
        <w:t>“</w:t>
      </w:r>
      <w:r>
        <w:t>普职融通</w:t>
      </w:r>
      <w:r>
        <w:t>”</w:t>
      </w:r>
      <w:r>
        <w:t>多元办学之路。</w:t>
      </w:r>
    </w:p>
    <w:p w:rsidR="00DD00A6" w:rsidRDefault="00DD00A6" w:rsidP="00DD00A6">
      <w:pPr>
        <w:ind w:firstLineChars="200" w:firstLine="420"/>
      </w:pPr>
      <w:r>
        <w:t>注重顶层设计，整体架构，重新厘定育人目标。学校在广泛调研、访谈，与区教育部门沟通的基础上，确立了培养</w:t>
      </w:r>
      <w:r>
        <w:t>“</w:t>
      </w:r>
      <w:r>
        <w:t>尊重与责任价值观，身心健康、基础扎实、个性与专长突出，人文素养与科学精神兼备的优秀青年</w:t>
      </w:r>
      <w:r>
        <w:t>”</w:t>
      </w:r>
      <w:r>
        <w:t>的普职融通的育人目标，形成了以文理为基础，音乐、体育、美术、文化艺术管理、高职本科预备教育等多元化发展的办学特色。</w:t>
      </w:r>
    </w:p>
    <w:p w:rsidR="00DD00A6" w:rsidRDefault="00DD00A6" w:rsidP="00DD00A6">
      <w:pPr>
        <w:ind w:firstLineChars="200" w:firstLine="420"/>
      </w:pPr>
      <w:r>
        <w:t>强化制度管理，整合资源，探索育人新路径。在资金投入有限的情况下，学校因地制宜对部分功能教室升级改造成职业教育学科教室。比如，为开设会计电算化专业，给微机室的每台微机上安装了会计电算化软件，使微机室兼具信息技术学科与会计电算化专业的使用功能。同样的思路，使学校的医药实训、机械维修、机械制图、学前教育、商贸等职业教育有了相应的专业教室。采用校内转型和内外联合的方式解决职业教育师资难问题，普职教学的融合创新得到了社会、家长、学生的广泛认可。</w:t>
      </w:r>
    </w:p>
    <w:p w:rsidR="00DD00A6" w:rsidRDefault="00DD00A6" w:rsidP="00DD00A6">
      <w:pPr>
        <w:ind w:firstLineChars="200" w:firstLine="420"/>
      </w:pPr>
      <w:r>
        <w:t>2.</w:t>
      </w:r>
      <w:r>
        <w:t>整合课程资源，建构普职融合的课程体系。</w:t>
      </w:r>
    </w:p>
    <w:p w:rsidR="00DD00A6" w:rsidRDefault="00DD00A6" w:rsidP="00DD00A6">
      <w:pPr>
        <w:ind w:firstLineChars="200" w:firstLine="420"/>
      </w:pPr>
      <w:r>
        <w:t>一是学校从普教课程、职教课程、特长课程三个维度，构建了基础类、职业类、个性特长类三类课程群，系统设计了三类课程目标，编制了相关的课程纲要。</w:t>
      </w:r>
    </w:p>
    <w:p w:rsidR="00DD00A6" w:rsidRDefault="00DD00A6" w:rsidP="00DD00A6">
      <w:pPr>
        <w:ind w:firstLineChars="200" w:firstLine="420"/>
      </w:pPr>
      <w:r>
        <w:t>基础类课程。分为学科课程和研究型课程。学科课程与国家课程范围大致一致，由学科基础知识学习策略、学科知识拓展内容构成。例如化学与健康、英文阅读赏析等。研究型课程是以课题为载体、以研究性学习为主要方式进行的，强调学生的自主实践和体验，是全体学生限定选修的课程，课程采用探究活动、课题研究、项目设计等方式，例如蒲松龄与聊斋志异、红楼梦塑造人物的艺术等。</w:t>
      </w:r>
    </w:p>
    <w:p w:rsidR="00DD00A6" w:rsidRDefault="00DD00A6" w:rsidP="00DD00A6">
      <w:pPr>
        <w:ind w:firstLineChars="200" w:firstLine="420"/>
      </w:pPr>
      <w:r>
        <w:t>职业类课程。主要是以生涯规划教育和职业技术课程为主，以职业生涯规划为通识课程，还开设财经、幼师、旅游、土建、汽车等动态开放的专业课程。</w:t>
      </w:r>
    </w:p>
    <w:p w:rsidR="00DD00A6" w:rsidRDefault="00DD00A6" w:rsidP="00DD00A6">
      <w:pPr>
        <w:ind w:firstLineChars="200" w:firstLine="420"/>
      </w:pPr>
      <w:r>
        <w:t>个性特长类课程。主要是以艺术体育教育为主的个性课程体系，如球类、田径、绘画、流行音乐与唱作、播音主持、体操等特色课程。</w:t>
      </w:r>
    </w:p>
    <w:p w:rsidR="00DD00A6" w:rsidRDefault="00DD00A6" w:rsidP="00DD00A6">
      <w:pPr>
        <w:ind w:firstLineChars="200" w:firstLine="420"/>
      </w:pPr>
      <w:r>
        <w:t>二是增加学生自主选择和自由调换教育发展方向的机会。通过弹性化的教学管理，实行自愿择班与分层走班相结合的方式，给予学生充分的自主选择权，让学生更灵活地选择课堂，为学生提供多次选择的机会。学生根据兴趣、特长及未来发展方向自主选择课程参加学习后，如果出现修满相应学分或兴趣转移等情况，允许个别学生走班选修或者申请修学另一门课程，尽更大可能、创造更多的机会为学生自主选择、自主学习提供帮助。</w:t>
      </w:r>
    </w:p>
    <w:p w:rsidR="00DD00A6" w:rsidRDefault="00DD00A6" w:rsidP="00DD00A6">
      <w:pPr>
        <w:ind w:firstLineChars="200" w:firstLine="420"/>
      </w:pPr>
      <w:r>
        <w:t>三是构建分层分类的教育教学体系。学校坚持</w:t>
      </w:r>
      <w:r>
        <w:t>“</w:t>
      </w:r>
      <w:r>
        <w:t>以人为本，发展个性</w:t>
      </w:r>
      <w:r>
        <w:t>”</w:t>
      </w:r>
      <w:r>
        <w:t>的理念，以分类教育为基础实施分层教学，强化文化课、基础课和专业课的学习，兼顾通用技术的学习、职业技能的培训、艺体特长等实践性教学，建立起合理分流、适当分层的教育教学体系，让每个学生都能得到理想的发展。</w:t>
      </w:r>
    </w:p>
    <w:p w:rsidR="00DD00A6" w:rsidRDefault="00DD00A6" w:rsidP="00DD00A6">
      <w:pPr>
        <w:ind w:firstLineChars="200" w:firstLine="420"/>
      </w:pPr>
      <w:r>
        <w:t>3.</w:t>
      </w:r>
      <w:r>
        <w:t>系统开展生涯规划教育，引导学生理性选择适性发展。</w:t>
      </w:r>
    </w:p>
    <w:p w:rsidR="00DD00A6" w:rsidRDefault="00DD00A6" w:rsidP="00DD00A6">
      <w:pPr>
        <w:ind w:firstLineChars="200" w:firstLine="420"/>
      </w:pPr>
      <w:r>
        <w:t>生涯规划教育贯穿高中</w:t>
      </w:r>
      <w:r>
        <w:t>3</w:t>
      </w:r>
      <w:r>
        <w:t>年，主要包括生涯规划、职业探索、技能导向和毕业衔接四大模块。通过线上线下对学生进行职业倾向性测试，开展形式多样的职业体验活动，帮助学生理性选择。</w:t>
      </w:r>
    </w:p>
    <w:p w:rsidR="00DD00A6" w:rsidRDefault="00DD00A6" w:rsidP="00DD00A6">
      <w:pPr>
        <w:ind w:firstLineChars="200" w:firstLine="420"/>
      </w:pPr>
      <w:r>
        <w:t>开展以生涯规划教育为支撑的</w:t>
      </w:r>
      <w:r>
        <w:t>“</w:t>
      </w:r>
      <w:r>
        <w:t>一统二选三集中</w:t>
      </w:r>
      <w:r>
        <w:t>”</w:t>
      </w:r>
      <w:r>
        <w:t>学生发展新路径。</w:t>
      </w:r>
      <w:r>
        <w:t>“</w:t>
      </w:r>
      <w:r>
        <w:t>一统</w:t>
      </w:r>
      <w:r>
        <w:t>”</w:t>
      </w:r>
      <w:r>
        <w:t>即高一阶段统一进行普通高中教育，基本完成普通高中学业，达到水平考试合格要求，实行平行分班，统一开设职业生涯规划课程，统一进行职业倾向性测试。</w:t>
      </w:r>
      <w:r>
        <w:t>“</w:t>
      </w:r>
      <w:r>
        <w:t>二选</w:t>
      </w:r>
      <w:r>
        <w:t>”</w:t>
      </w:r>
      <w:r>
        <w:t>即高二阶段除语数外，其他学科全部修完普通高中毕业学分，实行选课走班教学形式。学生参照选修课程，初步选择职业发展方向，初步完成与所选职业相关学科的试学，完成不少于两周的职业体验性实践。</w:t>
      </w:r>
      <w:r>
        <w:t>“</w:t>
      </w:r>
      <w:r>
        <w:t>三集中</w:t>
      </w:r>
      <w:r>
        <w:t>”</w:t>
      </w:r>
      <w:r>
        <w:t>即高三阶段，根据学生所选职业目标定向的不同，学校集中开设各类职业教育专业班，学生集中接受职业教育</w:t>
      </w:r>
      <w:r>
        <w:rPr>
          <w:rFonts w:hint="eastAsia"/>
        </w:rPr>
        <w:t>，既可以参加高职单招、春季高考，也可以参加夏季高考。</w:t>
      </w:r>
    </w:p>
    <w:p w:rsidR="00DD00A6" w:rsidRDefault="00DD00A6" w:rsidP="00DD00A6">
      <w:pPr>
        <w:ind w:firstLineChars="200" w:firstLine="420"/>
      </w:pPr>
      <w:r>
        <w:rPr>
          <w:rFonts w:hint="eastAsia"/>
        </w:rPr>
        <w:t>学习样态</w:t>
      </w:r>
      <w:r>
        <w:t xml:space="preserve"> </w:t>
      </w:r>
      <w:r>
        <w:t>日臻完善</w:t>
      </w:r>
    </w:p>
    <w:p w:rsidR="00DD00A6" w:rsidRDefault="00DD00A6" w:rsidP="00DD00A6">
      <w:pPr>
        <w:ind w:firstLineChars="200" w:firstLine="420"/>
      </w:pPr>
      <w:r>
        <w:t>多年的探索实践，普职融合育人观念深入人心，不断取得学生、教师、学校三维一体的优质发展。</w:t>
      </w:r>
    </w:p>
    <w:p w:rsidR="00DD00A6" w:rsidRDefault="00DD00A6" w:rsidP="00DD00A6">
      <w:pPr>
        <w:ind w:firstLineChars="200" w:firstLine="420"/>
      </w:pPr>
      <w:r>
        <w:t>1.</w:t>
      </w:r>
      <w:r>
        <w:t>确立了契合薄弱高中学生成长的多元发展理念。</w:t>
      </w:r>
    </w:p>
    <w:p w:rsidR="00DD00A6" w:rsidRDefault="00DD00A6" w:rsidP="00DD00A6">
      <w:pPr>
        <w:ind w:firstLineChars="200" w:firstLine="420"/>
      </w:pPr>
      <w:r>
        <w:t>基于薄弱高中的发展实际，依据多元智能理论和普通高中多样化发展的思路，学校确立了薄弱普通高中学生成长的多元发展理念，打破了普通高中单纯追求学生学术发展的固化思维，开辟了夏季普通高考、艺体高考和春季职业高考</w:t>
      </w:r>
      <w:r>
        <w:t>“</w:t>
      </w:r>
      <w:r>
        <w:t>三维一体</w:t>
      </w:r>
      <w:r>
        <w:t>”</w:t>
      </w:r>
      <w:r>
        <w:t>为主，兼顾就业的多元发展路径，在实践层面打破普职分殊壁垒，扭转了社会对职业教育的偏见。</w:t>
      </w:r>
    </w:p>
    <w:p w:rsidR="00DD00A6" w:rsidRDefault="00DD00A6" w:rsidP="00DD00A6">
      <w:pPr>
        <w:ind w:firstLineChars="200" w:firstLine="420"/>
      </w:pPr>
      <w:r>
        <w:t>2.</w:t>
      </w:r>
      <w:r>
        <w:t>形成了个性化、递进式、差异性的学习样态。</w:t>
      </w:r>
    </w:p>
    <w:p w:rsidR="00DD00A6" w:rsidRDefault="00DD00A6" w:rsidP="00DD00A6">
      <w:pPr>
        <w:ind w:firstLineChars="200" w:firstLine="420"/>
      </w:pPr>
      <w:r>
        <w:t>基于学生学业基础与发展倾向的差异，学校采取选课走班教学组织形式和分层教学方式，对不同基础的学生进行分层教学、分层评价。避免了教师教学同一性带来的一些学生吃不消、一些学生吃不饱的问题。同时注重职业生涯教育，保证了普职融通背景下，学生理性选择适合自己的发展路径。</w:t>
      </w:r>
    </w:p>
    <w:p w:rsidR="00DD00A6" w:rsidRDefault="00DD00A6" w:rsidP="00DD00A6">
      <w:pPr>
        <w:ind w:firstLineChars="200" w:firstLine="420"/>
      </w:pPr>
      <w:r>
        <w:t>3.</w:t>
      </w:r>
      <w:r>
        <w:t>建立了学校主导、多方参与的教育资源共享机制。</w:t>
      </w:r>
    </w:p>
    <w:p w:rsidR="00DD00A6" w:rsidRDefault="00DD00A6" w:rsidP="00DD00A6">
      <w:pPr>
        <w:ind w:firstLineChars="200" w:firstLine="420"/>
      </w:pPr>
      <w:r>
        <w:t>学校普职融通育人模式的成功实践和资源不足的窘境，促使主管部门与人事、财政等协调统筹购买社会服务，统筹安排区域内职业教育资源，形成了职业类教师长效聘用机制、校内外联合开发职业类课程建设机制、发挥普职各自育人优势的机制、区域内教育资源共享机制。</w:t>
      </w:r>
    </w:p>
    <w:p w:rsidR="00DD00A6" w:rsidRDefault="00DD00A6" w:rsidP="00DD00A6">
      <w:pPr>
        <w:ind w:firstLineChars="200" w:firstLine="420"/>
      </w:pPr>
      <w:r>
        <w:rPr>
          <w:rFonts w:hint="eastAsia"/>
        </w:rPr>
        <w:t>面向未来</w:t>
      </w:r>
      <w:r>
        <w:t xml:space="preserve"> </w:t>
      </w:r>
      <w:r>
        <w:t>修正鼎新</w:t>
      </w:r>
    </w:p>
    <w:p w:rsidR="00DD00A6" w:rsidRDefault="00DD00A6" w:rsidP="00DD00A6">
      <w:pPr>
        <w:ind w:firstLineChars="200" w:firstLine="420"/>
      </w:pPr>
      <w:r>
        <w:t>14</w:t>
      </w:r>
      <w:r>
        <w:t>年的探索，促使实验中学走上新阶段、新境界、新发展。普职融合育人带来的不仅是学生的改变，教师也找到了自信，成就感、价值感明显增强。普职融通育人项目获得了山东省基础教育教学成果特等奖、国家教学成果二等奖，在第四届教学创新成果公益博览会上，学校校长向教育部门基础教育机构领导作了专门汇报，获得教育界同仁一致好评。</w:t>
      </w:r>
    </w:p>
    <w:p w:rsidR="00DD00A6" w:rsidRDefault="00DD00A6" w:rsidP="00DD00A6">
      <w:pPr>
        <w:ind w:firstLineChars="200" w:firstLine="420"/>
      </w:pPr>
      <w:r>
        <w:t>今后，周村区实验中学将理清思路，从新时代教育转型的高位，分析和把握普职融合的教育特征；从学生发展状况，分析和把握普职融合中存在的问题；从国家人才培养战略中，分析和把握普职融合的使命。为每一个学生个性而全面的发展，创造更多成长、成才、成功的机会，形成更高水平的普职融合的育人体系。</w:t>
      </w:r>
    </w:p>
    <w:p w:rsidR="00DD00A6" w:rsidRDefault="00DD00A6" w:rsidP="00DD00A6">
      <w:pPr>
        <w:ind w:firstLineChars="200" w:firstLine="420"/>
        <w:rPr>
          <w:rFonts w:hint="eastAsia"/>
        </w:rPr>
      </w:pPr>
      <w:r>
        <w:t>（山东省淄博市周村区实验中学</w:t>
      </w:r>
      <w:r>
        <w:t xml:space="preserve"> </w:t>
      </w:r>
      <w:r>
        <w:t>杨立新</w:t>
      </w:r>
      <w:r>
        <w:t xml:space="preserve"> </w:t>
      </w:r>
      <w:r>
        <w:t>孙鸿波</w:t>
      </w:r>
      <w:r>
        <w:t xml:space="preserve"> </w:t>
      </w:r>
      <w:r>
        <w:t>王凤娇）</w:t>
      </w:r>
    </w:p>
    <w:p w:rsidR="00DD00A6" w:rsidRDefault="00DD00A6" w:rsidP="00DD00A6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中国教育报</w:t>
      </w:r>
      <w:r>
        <w:t>2018-11-2</w:t>
      </w:r>
      <w:r>
        <w:rPr>
          <w:rFonts w:hint="eastAsia"/>
        </w:rPr>
        <w:t>2</w:t>
      </w:r>
    </w:p>
    <w:p w:rsidR="00DD00A6" w:rsidRDefault="00DD00A6" w:rsidP="007F12A3">
      <w:pPr>
        <w:sectPr w:rsidR="00DD00A6" w:rsidSect="007F12A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06177" w:rsidRDefault="00406177"/>
    <w:sectPr w:rsidR="004061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D00A6"/>
    <w:rsid w:val="00406177"/>
    <w:rsid w:val="00DD00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D00A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D00A6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D00A6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547</Words>
  <Characters>3119</Characters>
  <Application>Microsoft Office Word</Application>
  <DocSecurity>0</DocSecurity>
  <Lines>25</Lines>
  <Paragraphs>7</Paragraphs>
  <ScaleCrop>false</ScaleCrop>
  <Company>Win10NeT.COM</Company>
  <LinksUpToDate>false</LinksUpToDate>
  <CharactersWithSpaces>3659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2022-07-06T07:46:00Z</dcterms:created>
</cp:coreProperties>
</file>