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2F7E" w:rsidRDefault="007C2F7E" w:rsidP="002B3F73">
      <w:pPr>
        <w:pStyle w:val="1"/>
      </w:pPr>
      <w:r w:rsidRPr="002B3F73">
        <w:rPr>
          <w:rFonts w:hint="eastAsia"/>
        </w:rPr>
        <w:t>“让博物馆活起来”——</w:t>
      </w:r>
      <w:r w:rsidRPr="002B3F73">
        <w:t xml:space="preserve"> 西湖博览会博物馆湖山嘉会演艺夜市正式启幕！</w:t>
      </w:r>
    </w:p>
    <w:p w:rsidR="007C2F7E" w:rsidRDefault="007C2F7E" w:rsidP="007C2F7E">
      <w:pPr>
        <w:ind w:firstLineChars="200" w:firstLine="420"/>
      </w:pPr>
      <w:r>
        <w:rPr>
          <w:rFonts w:hint="eastAsia"/>
        </w:rPr>
        <w:t>为贯彻落实《关于实施中华优秀传统文化传承发展工程的意见》指导思想，积极响应市委市政府“公共场合夜经济发展”号召，</w:t>
      </w:r>
      <w:r>
        <w:t>4</w:t>
      </w:r>
      <w:r>
        <w:t>月</w:t>
      </w:r>
      <w:r>
        <w:t>23</w:t>
      </w:r>
      <w:r>
        <w:t>日下午，在北山街西湖博览会博物馆，由杭州市国际会展博览集团、杭州演艺集团共同主办的湖山嘉会演艺夜市正式启幕。杭州市商务局、杭州市发展会展业服务中心、杭州市国际会展博览集团、杭州演艺集团、杭州市会议展览业协会等有关部门及单位领导、嘉宾出席本次开幕式。</w:t>
      </w:r>
    </w:p>
    <w:p w:rsidR="007C2F7E" w:rsidRDefault="007C2F7E" w:rsidP="007C2F7E">
      <w:pPr>
        <w:ind w:firstLineChars="200" w:firstLine="420"/>
      </w:pPr>
      <w:r>
        <w:rPr>
          <w:rFonts w:hint="eastAsia"/>
        </w:rPr>
        <w:t>杭州市商务局会展处处长、杭州市发展会展业服务中心主任邵玲玲在致辞时表示，一直以来，市商务局、市发展会展业服务中心十分重视西博会博物馆的传承发展和创新运营，近年来，作为运营方的杭州会展集团做了许多有益尝试令人欣喜。此次，杭州会展集团又联合杭州演艺集团，举办“湖山嘉会”演艺夜市，为广大市民送上精美的文化大餐，将博物馆文化经济全天候输出，让博物馆焕发了新活力。作为西博会精神内容的重要载体，西博会博物馆要不断创新运营思路，焕新打造西博品牌，让西博会博物馆真正成为展示城市会展业发展和文化建设的“重要窗口”。</w:t>
      </w:r>
    </w:p>
    <w:p w:rsidR="007C2F7E" w:rsidRDefault="007C2F7E" w:rsidP="007C2F7E">
      <w:pPr>
        <w:ind w:firstLineChars="200" w:firstLine="420"/>
      </w:pPr>
      <w:r>
        <w:rPr>
          <w:rFonts w:hint="eastAsia"/>
        </w:rPr>
        <w:t>杭州市商务局会展处处长、杭州市发展会展业服务中心主任</w:t>
      </w:r>
      <w:r>
        <w:t xml:space="preserve"> </w:t>
      </w:r>
      <w:r>
        <w:t>邵玲玲</w:t>
      </w:r>
    </w:p>
    <w:p w:rsidR="007C2F7E" w:rsidRDefault="007C2F7E" w:rsidP="007C2F7E">
      <w:pPr>
        <w:ind w:firstLineChars="200" w:firstLine="420"/>
      </w:pPr>
      <w:r>
        <w:rPr>
          <w:rFonts w:hint="eastAsia"/>
        </w:rPr>
        <w:t>杭州市国际会展博览集团党委书记、董事长、总经理李健表示，作为杭州发展会展业的主力军，杭州会展集团坚定地选择做一名传承者和创新者，西博会博物馆就是会展集团做好传承、开拓创新的重要空间平台。为此，会展集团积极联动杭州演艺集团，围绕市委市政府提升城市文化软实力和提倡“公共场合夜经济”的工作要求，利用西博会博物馆空间，举办民乐音乐会、相声评书、脱口秀等丰富多彩的演艺活动，以及包括国风服饰展示体验、优质国货商品手工艺品展示在内的国风集市，探寻西博会博物馆焕发新生的可能性，“让博物馆活起来，让文化经济全天候到社会中来。”</w:t>
      </w:r>
    </w:p>
    <w:p w:rsidR="007C2F7E" w:rsidRDefault="007C2F7E" w:rsidP="007C2F7E">
      <w:pPr>
        <w:ind w:firstLineChars="200" w:firstLine="420"/>
      </w:pPr>
      <w:r>
        <w:rPr>
          <w:rFonts w:hint="eastAsia"/>
        </w:rPr>
        <w:t>杭州市国际会展博览集团党委书记、董事长、总经理</w:t>
      </w:r>
      <w:r>
        <w:t xml:space="preserve"> </w:t>
      </w:r>
      <w:r>
        <w:t>李健</w:t>
      </w:r>
    </w:p>
    <w:p w:rsidR="007C2F7E" w:rsidRDefault="007C2F7E" w:rsidP="007C2F7E">
      <w:pPr>
        <w:ind w:firstLineChars="200" w:firstLine="420"/>
      </w:pPr>
      <w:r>
        <w:rPr>
          <w:rFonts w:hint="eastAsia"/>
        </w:rPr>
        <w:t>杭州演艺集团党总支书记、总经理、杭州大剧院总经理洪见成表示，充分利用杭州市属文艺院团和民间演出团体的演艺资源，争取创作出融合杭州城市文化与韵味的独具特色、难以复制、难以超越的文化节目，将西博会博物馆打造成一处拥有深厚文化底蕴的文艺地标，为世界遗产——西湖注入更多文化元素。</w:t>
      </w:r>
    </w:p>
    <w:p w:rsidR="007C2F7E" w:rsidRDefault="007C2F7E" w:rsidP="007C2F7E">
      <w:pPr>
        <w:ind w:firstLineChars="200" w:firstLine="420"/>
      </w:pPr>
      <w:r>
        <w:rPr>
          <w:rFonts w:hint="eastAsia"/>
        </w:rPr>
        <w:t>杭州演艺集团党总支书记、总经理、杭州大剧院总经理</w:t>
      </w:r>
      <w:r>
        <w:t xml:space="preserve"> </w:t>
      </w:r>
      <w:r>
        <w:t>洪见成</w:t>
      </w:r>
    </w:p>
    <w:p w:rsidR="007C2F7E" w:rsidRDefault="007C2F7E" w:rsidP="007C2F7E">
      <w:pPr>
        <w:ind w:firstLineChars="200" w:firstLine="420"/>
      </w:pPr>
      <w:r>
        <w:rPr>
          <w:rFonts w:hint="eastAsia"/>
        </w:rPr>
        <w:t>随后，杭州市商务局会展处处长、杭州市发展会展业服务中心主任邵玲玲，杭州市国际会展博览集团党委书记、董事长、总经理李健，杭州演艺集团党总支书记、总经理、杭州大剧院总经理洪见成三位领导共同按下启动球，宣告着西湖博览会博物馆湖山嘉会演艺夜市正式启幕。</w:t>
      </w:r>
    </w:p>
    <w:p w:rsidR="007C2F7E" w:rsidRDefault="007C2F7E" w:rsidP="007C2F7E">
      <w:pPr>
        <w:ind w:firstLineChars="200" w:firstLine="420"/>
      </w:pPr>
      <w:r>
        <w:rPr>
          <w:rFonts w:hint="eastAsia"/>
        </w:rPr>
        <w:t>发布会期间，大家了解了湖山嘉会演艺夜市第一季的主题——民国风。夜市部分以博物馆的展陈区域为主背景，首创融入展区场景的微沉浸市集，以形式自由、创意横生、业态混搭为特色和亮点，将湖山嘉会打造成为当代年轻人的热门打卡项目。</w:t>
      </w:r>
    </w:p>
    <w:p w:rsidR="007C2F7E" w:rsidRDefault="007C2F7E" w:rsidP="007C2F7E">
      <w:pPr>
        <w:ind w:firstLineChars="200" w:firstLine="420"/>
      </w:pPr>
      <w:r>
        <w:rPr>
          <w:rFonts w:hint="eastAsia"/>
        </w:rPr>
        <w:t>此次湖山嘉会演艺夜市，还将有五个实力派的团队加入，分别是杭州歌剧舞剧院西子国乐、杭儿风喜剧汇、杭州越剧传习院、杭州滑稽剧团、杭州话剧艺术中心，合力打造“湖山嘉会”演出空间品牌，让博物馆“活起来”。</w:t>
      </w:r>
    </w:p>
    <w:p w:rsidR="007C2F7E" w:rsidRDefault="007C2F7E" w:rsidP="007C2F7E">
      <w:pPr>
        <w:ind w:firstLineChars="200" w:firstLine="420"/>
      </w:pPr>
      <w:r>
        <w:t>2021</w:t>
      </w:r>
      <w:r>
        <w:t>年首季湖山嘉会演艺夜市开放时间为每周末</w:t>
      </w:r>
      <w:r>
        <w:t>14:00</w:t>
      </w:r>
      <w:r>
        <w:t>至</w:t>
      </w:r>
      <w:r>
        <w:t>21:00</w:t>
      </w:r>
      <w:r>
        <w:t>（五一期间为</w:t>
      </w:r>
      <w:r>
        <w:t>5</w:t>
      </w:r>
      <w:r>
        <w:t>月</w:t>
      </w:r>
      <w:r>
        <w:t>3</w:t>
      </w:r>
      <w:r>
        <w:t>日和</w:t>
      </w:r>
      <w:r>
        <w:t>4</w:t>
      </w:r>
      <w:r>
        <w:t>日），夜晚多元化的演艺活动、南宋服饰、龙井茶庄、省工艺美术协会及各类手工匠作在现场与你相见。</w:t>
      </w:r>
    </w:p>
    <w:p w:rsidR="007C2F7E" w:rsidRDefault="007C2F7E" w:rsidP="007C2F7E">
      <w:pPr>
        <w:ind w:firstLineChars="200" w:firstLine="420"/>
      </w:pPr>
      <w:r>
        <w:rPr>
          <w:rFonts w:hint="eastAsia"/>
        </w:rPr>
        <w:t>坐落于西子湖畔的西湖博览会博物馆始建于</w:t>
      </w:r>
      <w:r>
        <w:t>1929</w:t>
      </w:r>
      <w:r>
        <w:t>年，承载着近百年的西湖博览会发展历史，见证着杭州近一个世纪的发展历程。此前，为让博物馆活起来，杭州会展集团在运营管理期间，曾持续组织策划</w:t>
      </w:r>
      <w:r>
        <w:t>“</w:t>
      </w:r>
      <w:r>
        <w:t>湖山嘉会</w:t>
      </w:r>
      <w:r>
        <w:t>”</w:t>
      </w:r>
      <w:r>
        <w:t>高端智库平台、国潮新生所等品牌活动，此次</w:t>
      </w:r>
      <w:r>
        <w:t>“</w:t>
      </w:r>
      <w:r>
        <w:t>演艺夜市</w:t>
      </w:r>
      <w:r>
        <w:t>”</w:t>
      </w:r>
      <w:r>
        <w:t>的推出，相信会让博物馆再次焕发青春活力，成为杭州年轻人最热门的网红打卡地。</w:t>
      </w:r>
    </w:p>
    <w:p w:rsidR="007C2F7E" w:rsidRDefault="007C2F7E" w:rsidP="002B3F73">
      <w:pPr>
        <w:jc w:val="right"/>
      </w:pPr>
      <w:r w:rsidRPr="002B3F73">
        <w:rPr>
          <w:rFonts w:hint="eastAsia"/>
        </w:rPr>
        <w:t>创氪网</w:t>
      </w:r>
      <w:r>
        <w:rPr>
          <w:rFonts w:hint="eastAsia"/>
        </w:rPr>
        <w:t>2021-4-24</w:t>
      </w:r>
    </w:p>
    <w:p w:rsidR="007C2F7E" w:rsidRDefault="007C2F7E" w:rsidP="00B3040A">
      <w:pPr>
        <w:sectPr w:rsidR="007C2F7E" w:rsidSect="00B3040A">
          <w:type w:val="continuous"/>
          <w:pgSz w:w="11906" w:h="16838"/>
          <w:pgMar w:top="1644" w:right="1236" w:bottom="1418" w:left="1814" w:header="851" w:footer="907" w:gutter="0"/>
          <w:pgNumType w:start="1"/>
          <w:cols w:space="720"/>
          <w:docGrid w:type="lines" w:linePitch="341" w:charSpace="2373"/>
        </w:sectPr>
      </w:pPr>
    </w:p>
    <w:p w:rsidR="00FB6FA7" w:rsidRDefault="00FB6FA7"/>
    <w:sectPr w:rsidR="00FB6F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2F7E"/>
    <w:rsid w:val="007C2F7E"/>
    <w:rsid w:val="00FB6F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C2F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C2F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231</Words>
  <Characters>1322</Characters>
  <Application>Microsoft Office Word</Application>
  <DocSecurity>0</DocSecurity>
  <Lines>11</Lines>
  <Paragraphs>3</Paragraphs>
  <ScaleCrop>false</ScaleCrop>
  <Company>Microsoft</Company>
  <LinksUpToDate>false</LinksUpToDate>
  <CharactersWithSpaces>1550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2022-06-17T05:26:00Z</dcterms:created>
</cp:coreProperties>
</file>