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9" w:rsidRDefault="00F642E9" w:rsidP="00360F55">
      <w:pPr>
        <w:pStyle w:val="1"/>
      </w:pPr>
      <w:r w:rsidRPr="00360F55">
        <w:rPr>
          <w:rFonts w:hint="eastAsia"/>
        </w:rPr>
        <w:t>华茂、纳得、杜岙……</w:t>
      </w:r>
      <w:r w:rsidRPr="00360F55">
        <w:t>"小而美"的民营美术馆何以频频出圈？</w:t>
      </w:r>
    </w:p>
    <w:p w:rsidR="00F642E9" w:rsidRDefault="00F642E9" w:rsidP="00F642E9">
      <w:pPr>
        <w:ind w:firstLineChars="200" w:firstLine="420"/>
      </w:pPr>
      <w:r>
        <w:rPr>
          <w:rFonts w:hint="eastAsia"/>
        </w:rPr>
        <w:t>如果将一个城市比作一个有机复合体，在众多元素中，文化无疑是最核心的资源。</w:t>
      </w:r>
    </w:p>
    <w:p w:rsidR="00F642E9" w:rsidRDefault="00F642E9" w:rsidP="00F642E9">
      <w:pPr>
        <w:ind w:firstLineChars="200" w:firstLine="420"/>
      </w:pPr>
      <w:r>
        <w:rPr>
          <w:rFonts w:hint="eastAsia"/>
        </w:rPr>
        <w:t>美术馆作为一个城市特定的文化符号，代表着一个城市的价值品味，也展现了一个城市的文化自信。</w:t>
      </w:r>
    </w:p>
    <w:p w:rsidR="00F642E9" w:rsidRDefault="00F642E9" w:rsidP="00F642E9">
      <w:pPr>
        <w:ind w:firstLineChars="200" w:firstLine="420"/>
      </w:pPr>
      <w:r>
        <w:rPr>
          <w:rFonts w:hint="eastAsia"/>
        </w:rPr>
        <w:t>随着经济的蓬勃发展，宁波诸多民营美术馆迅速发展。据不完全统计，宁波民营美术馆数量现有</w:t>
      </w:r>
      <w:r>
        <w:t>50</w:t>
      </w:r>
      <w:r>
        <w:t>余家。民营美术馆扩大了美术馆的受众范围，丰富了展览的数量和质量。不少民营美术馆迅速网红</w:t>
      </w:r>
      <w:r>
        <w:t>“</w:t>
      </w:r>
      <w:r>
        <w:t>出圈</w:t>
      </w:r>
      <w:r>
        <w:t>”</w:t>
      </w:r>
      <w:r>
        <w:t>，为宁波公共文化发展注入了新的活力，为文化生态贡献多元色彩。</w:t>
      </w:r>
    </w:p>
    <w:p w:rsidR="00F642E9" w:rsidRDefault="00F642E9" w:rsidP="00F642E9">
      <w:pPr>
        <w:ind w:firstLineChars="200" w:firstLine="420"/>
      </w:pPr>
      <w:r>
        <w:rPr>
          <w:rFonts w:hint="eastAsia"/>
        </w:rPr>
        <w:t>乡野之间楼宇之内</w:t>
      </w:r>
    </w:p>
    <w:p w:rsidR="00F642E9" w:rsidRDefault="00F642E9" w:rsidP="00F642E9">
      <w:pPr>
        <w:ind w:firstLineChars="200" w:firstLine="420"/>
      </w:pPr>
      <w:r>
        <w:rPr>
          <w:rFonts w:hint="eastAsia"/>
        </w:rPr>
        <w:t>“小而美”的美术馆频频“出圈”</w:t>
      </w:r>
    </w:p>
    <w:p w:rsidR="00F642E9" w:rsidRDefault="00F642E9" w:rsidP="00F642E9">
      <w:pPr>
        <w:ind w:firstLineChars="200" w:firstLine="420"/>
      </w:pPr>
      <w:r>
        <w:rPr>
          <w:rFonts w:hint="eastAsia"/>
        </w:rPr>
        <w:t>周末去美术馆看展，成为宁波市民生活的新时尚。</w:t>
      </w:r>
    </w:p>
    <w:p w:rsidR="00F642E9" w:rsidRDefault="00F642E9" w:rsidP="00F642E9">
      <w:pPr>
        <w:ind w:firstLineChars="200" w:firstLine="420"/>
      </w:pPr>
      <w:r>
        <w:rPr>
          <w:rFonts w:hint="eastAsia"/>
        </w:rPr>
        <w:t>驱车一个半小时，沿着山路蜿蜒盘旋，到达位于章水镇杜岙村的杜岙美术馆。临近中午时分，前来看展的市民络绎不绝。不少市民带着孩子前来看展。</w:t>
      </w:r>
    </w:p>
    <w:p w:rsidR="00F642E9" w:rsidRDefault="00F642E9" w:rsidP="00F642E9">
      <w:pPr>
        <w:ind w:firstLineChars="200" w:firstLine="420"/>
      </w:pPr>
      <w:r>
        <w:rPr>
          <w:rFonts w:hint="eastAsia"/>
        </w:rPr>
        <w:t>“杜岙美术馆近期在网上火得很，被称为</w:t>
      </w:r>
      <w:r>
        <w:t>30</w:t>
      </w:r>
      <w:r>
        <w:t>座中国最值得看的美术馆之一。这周末天气不错，我特意开车过来打卡。旁边的杜岙咖啡也不错。</w:t>
      </w:r>
      <w:r>
        <w:t>”</w:t>
      </w:r>
      <w:r>
        <w:t>带着相机的市民徐先生告诉记者。</w:t>
      </w:r>
    </w:p>
    <w:p w:rsidR="00F642E9" w:rsidRDefault="00F642E9" w:rsidP="00F642E9">
      <w:pPr>
        <w:ind w:firstLineChars="200" w:firstLine="420"/>
      </w:pPr>
      <w:r>
        <w:rPr>
          <w:rFonts w:hint="eastAsia"/>
        </w:rPr>
        <w:t>乡野之间，矗立着一个造型独特的建筑。杜岙美术馆建筑面积</w:t>
      </w:r>
      <w:r>
        <w:t>2700</w:t>
      </w:r>
      <w:r>
        <w:t>平方米，其前身是个粮站，由意大利波捷特建筑设计打造而成。汇港集团收购后，将其改造成一个储存</w:t>
      </w:r>
      <w:r>
        <w:t>“</w:t>
      </w:r>
      <w:r>
        <w:t>精神食粮</w:t>
      </w:r>
      <w:r>
        <w:t>”——</w:t>
      </w:r>
      <w:r>
        <w:t>艺术作品的仓库。去年以来，杜岙美术馆迅速在小红书、抖音等社交平台上走红。</w:t>
      </w:r>
    </w:p>
    <w:p w:rsidR="00F642E9" w:rsidRDefault="00F642E9" w:rsidP="00F642E9">
      <w:pPr>
        <w:ind w:firstLineChars="200" w:firstLine="420"/>
      </w:pPr>
      <w:r>
        <w:rPr>
          <w:rFonts w:hint="eastAsia"/>
        </w:rPr>
        <w:t xml:space="preserve"> </w:t>
      </w:r>
      <w:r>
        <w:rPr>
          <w:rFonts w:hint="eastAsia"/>
        </w:rPr>
        <w:t>“我希望杜岙美术馆能成为一个不断生产创意与文化的理想场所。”杜岙美术馆负责人王兆春介绍，美术馆于</w:t>
      </w:r>
      <w:r>
        <w:t>2016</w:t>
      </w:r>
      <w:r>
        <w:t>年正式完工并投入使用，主要用于私人收藏以及与艺术家交流，也将会举办高规格的年度主题性藏品展和美术展。美术馆共有七个分支，由中央区域相连。建筑与周边环境的互动使其成为艺术家寻找灵感、艺术与文化相互碰撞的绝佳空间。</w:t>
      </w:r>
    </w:p>
    <w:p w:rsidR="00F642E9" w:rsidRDefault="00F642E9" w:rsidP="00F642E9">
      <w:pPr>
        <w:ind w:firstLineChars="200" w:firstLine="420"/>
      </w:pPr>
      <w:r>
        <w:rPr>
          <w:rFonts w:hint="eastAsia"/>
        </w:rPr>
        <w:t>宁波诸多民营美术馆，多由企业家投资建设。作为一个“艺术推动者”，王兆春在艺术领域倾注了不少心血。早在</w:t>
      </w:r>
      <w:r>
        <w:t>2012</w:t>
      </w:r>
      <w:r>
        <w:t>年，他在南部商务区汇港大厦开设汇港美术馆，向公众免费开放。深藏于商务楼宇内的汇港美术馆，已走过十年，展出的艺术家超过百人次，其中有一半以上是宁波本土艺术家。国内名家曾宓、柳毅、梁钢的作品等相继在汇港展出。</w:t>
      </w:r>
    </w:p>
    <w:p w:rsidR="00F642E9" w:rsidRDefault="00F642E9" w:rsidP="00F642E9">
      <w:pPr>
        <w:ind w:firstLineChars="200" w:firstLine="420"/>
      </w:pPr>
      <w:r>
        <w:rPr>
          <w:rFonts w:hint="eastAsia"/>
        </w:rPr>
        <w:t>同在南部商务区的纳得美术馆，才开馆一年，连续举办了</w:t>
      </w:r>
      <w:r>
        <w:t>7</w:t>
      </w:r>
      <w:r>
        <w:t>场高品质展览，迅速成为文艺青年的打卡地。</w:t>
      </w:r>
    </w:p>
    <w:p w:rsidR="00F642E9" w:rsidRDefault="00F642E9" w:rsidP="00F642E9">
      <w:pPr>
        <w:ind w:firstLineChars="200" w:firstLine="420"/>
      </w:pPr>
      <w:r>
        <w:t>3</w:t>
      </w:r>
      <w:r>
        <w:t>月</w:t>
      </w:r>
      <w:r>
        <w:t>5</w:t>
      </w:r>
      <w:r>
        <w:t>日，</w:t>
      </w:r>
      <w:r>
        <w:t>“</w:t>
      </w:r>
      <w:r>
        <w:t>华若桃李</w:t>
      </w:r>
      <w:r>
        <w:t>——</w:t>
      </w:r>
      <w:r>
        <w:t>江浙女艺术家邀请展</w:t>
      </w:r>
      <w:r>
        <w:t>”</w:t>
      </w:r>
      <w:r>
        <w:t>在纳得美术馆开展，前来观展的市民不少。大家或安静看展，或拍照打卡，又或在视野优美的公共空间区域与朋友喝咖啡、交流。</w:t>
      </w:r>
      <w:r>
        <w:t>“</w:t>
      </w:r>
      <w:r>
        <w:t>我在公众号上看到有新展，周末马上约了朋友来打卡。大家都很喜欢这个</w:t>
      </w:r>
      <w:r>
        <w:t>‘</w:t>
      </w:r>
      <w:r>
        <w:t>小而美</w:t>
      </w:r>
      <w:r>
        <w:t>’</w:t>
      </w:r>
      <w:r>
        <w:t>的空间，很有艺术氛围感。这为商业气息浓郁的南部商务区增色不少。</w:t>
      </w:r>
      <w:r>
        <w:t>”</w:t>
      </w:r>
      <w:r>
        <w:t>在南部商务区工作的陈女士如此表示。</w:t>
      </w:r>
    </w:p>
    <w:p w:rsidR="00F642E9" w:rsidRDefault="00F642E9" w:rsidP="00F642E9">
      <w:pPr>
        <w:ind w:firstLineChars="200" w:firstLine="420"/>
      </w:pPr>
      <w:r>
        <w:rPr>
          <w:rFonts w:hint="eastAsia"/>
        </w:rPr>
        <w:t>占地</w:t>
      </w:r>
      <w:r>
        <w:t>1600</w:t>
      </w:r>
      <w:r>
        <w:t>平方米，以灰白为基调的美术馆，沉静且优雅，不仅吸引了白领，文艺青年前来参观，也成为很多美术学生的学习平台。</w:t>
      </w:r>
    </w:p>
    <w:p w:rsidR="00F642E9" w:rsidRDefault="00F642E9" w:rsidP="00F642E9">
      <w:pPr>
        <w:ind w:firstLineChars="200" w:firstLine="420"/>
      </w:pPr>
      <w:r>
        <w:rPr>
          <w:rFonts w:hint="eastAsia"/>
        </w:rPr>
        <w:t>“</w:t>
      </w:r>
      <w:r>
        <w:t>10</w:t>
      </w:r>
      <w:r>
        <w:t>年前，我就喜欢上书法，家人对书画艺术领域也非常热爱。很多热爱艺术的宁波人，经常跑到上海、杭州去看展。刚好有了合适的场地，又有了合适的机遇，我就萌生了在宁波本土市中心打造一间中型体量的学术型、公益型私人美术馆的想法。</w:t>
      </w:r>
      <w:r>
        <w:t>”</w:t>
      </w:r>
      <w:r>
        <w:t>纳得美术馆馆长包佩君告诉记者，希望能把美术馆打造成一个艺术学习交流的共享平台，定期举办美学沙龙，链接起更多热爱艺术的人，让美学能够走进人们的生活。</w:t>
      </w:r>
    </w:p>
    <w:p w:rsidR="00F642E9" w:rsidRDefault="00F642E9" w:rsidP="00F642E9">
      <w:pPr>
        <w:ind w:firstLineChars="200" w:firstLine="420"/>
      </w:pPr>
      <w:r>
        <w:rPr>
          <w:rFonts w:hint="eastAsia"/>
        </w:rPr>
        <w:t>在位于东钱湖的华茂艺术教育博物馆，同样也是时尚青年周末打卡的首选地。记者到访时，很多穿着时尚的青年人或专注看展，或拍照记录。“我们的馆实行限流和预约参观，每日</w:t>
      </w:r>
      <w:r>
        <w:t>500</w:t>
      </w:r>
      <w:r>
        <w:t>人。天气好的时候，周末基本都是满员的。</w:t>
      </w:r>
      <w:r>
        <w:t>”</w:t>
      </w:r>
      <w:r>
        <w:t>华茂艺术教育博物馆副馆长宋新新介绍，馆藏汇聚了中国近现代艺术教育先驱作品百余件，系统梳理了百余年来中国近现代美育发展脉络，旨在打造开放、多元、无围墙的社会美育实践基地。作为以</w:t>
      </w:r>
      <w:r>
        <w:t>“</w:t>
      </w:r>
      <w:r>
        <w:t>艺术教育</w:t>
      </w:r>
      <w:r>
        <w:t>”</w:t>
      </w:r>
      <w:r>
        <w:t>为内核的主题博物馆，华茂艺术教育博物馆通过对东西方美术史的梳理与展示，充分展现了古今贯通、中西交融、内外共生的艺术教育风采</w:t>
      </w:r>
      <w:r>
        <w:rPr>
          <w:rFonts w:hint="eastAsia"/>
        </w:rPr>
        <w:t>。</w:t>
      </w:r>
    </w:p>
    <w:p w:rsidR="00F642E9" w:rsidRDefault="00F642E9" w:rsidP="00F642E9">
      <w:pPr>
        <w:ind w:firstLineChars="200" w:firstLine="420"/>
      </w:pPr>
      <w:r>
        <w:rPr>
          <w:rFonts w:hint="eastAsia"/>
        </w:rPr>
        <w:t>东钱湖畔另一处文化地标——韩岭美术馆，其主体工程有望于在今年</w:t>
      </w:r>
      <w:r>
        <w:t>6</w:t>
      </w:r>
      <w:r>
        <w:t>月完工。美术馆由国际建筑大师隈研吾亲自设计，美术馆外形设计避免城市化的方盒子建筑，更是像一座山的自然形体建筑融入周边环境，最终的叠瓦方案中，建筑语汇融入了韩岭村的屋瓦建筑景观，试图在一个创新的建筑同时也融入传统元素。项目建成后，甬城市民又将新增一个网红打卡新地标。</w:t>
      </w:r>
    </w:p>
    <w:p w:rsidR="00F642E9" w:rsidRDefault="00F642E9" w:rsidP="00F642E9">
      <w:pPr>
        <w:ind w:firstLineChars="200" w:firstLine="420"/>
      </w:pPr>
      <w:r>
        <w:rPr>
          <w:rFonts w:hint="eastAsia"/>
        </w:rPr>
        <w:t>上个月，“宋韵丹青”——天一阁·月湖诗书画作品展在月湖美术馆开幕，以宋韵书画形式重现历史上的月湖人文风貌，得到不少好评。“天气好的时候，前来月湖游玩的游客不少。我们希望多办一些优质的展览，让更多人在游玩的同时，能感受传统文化的魅力。”月湖美术馆徐伟介绍，开馆</w:t>
      </w:r>
      <w:r>
        <w:t>7</w:t>
      </w:r>
      <w:r>
        <w:t>年以来，美术馆举办了</w:t>
      </w:r>
      <w:r>
        <w:t>100</w:t>
      </w:r>
      <w:r>
        <w:t>多个展览，接待人次超</w:t>
      </w:r>
      <w:r>
        <w:t>30</w:t>
      </w:r>
      <w:r>
        <w:t>万人。</w:t>
      </w:r>
      <w:r>
        <w:t>“</w:t>
      </w:r>
      <w:r>
        <w:t>文化自信建立在我们深厚的传统文化之上，希望美术馆这个平台能传递更多的宁波故事，弘扬宁波文化。</w:t>
      </w:r>
      <w:r>
        <w:t>”</w:t>
      </w:r>
    </w:p>
    <w:p w:rsidR="00F642E9" w:rsidRDefault="00F642E9" w:rsidP="00F642E9">
      <w:pPr>
        <w:ind w:firstLineChars="200" w:firstLine="420"/>
      </w:pPr>
      <w:r>
        <w:rPr>
          <w:rFonts w:hint="eastAsia"/>
        </w:rPr>
        <w:t>要“输血”更要“造血”</w:t>
      </w:r>
    </w:p>
    <w:p w:rsidR="00F642E9" w:rsidRDefault="00F642E9" w:rsidP="00F642E9">
      <w:pPr>
        <w:ind w:firstLineChars="200" w:firstLine="420"/>
      </w:pPr>
      <w:r>
        <w:rPr>
          <w:rFonts w:hint="eastAsia"/>
        </w:rPr>
        <w:t>民营美术馆探索可持续发展路径</w:t>
      </w:r>
    </w:p>
    <w:p w:rsidR="00F642E9" w:rsidRDefault="00F642E9" w:rsidP="00F642E9">
      <w:pPr>
        <w:ind w:firstLineChars="200" w:firstLine="420"/>
      </w:pPr>
      <w:r>
        <w:rPr>
          <w:rFonts w:hint="eastAsia"/>
        </w:rPr>
        <w:t>民营美术馆的资金来源，主要依赖于创办者的资金支持。民营美术馆具备公益性，专业性，参与了公共文化建设，也成为公众艺术教育推广的平合。民营美术馆如何能走得更好、更远，其运营模式，也受到了业界的普遍关注。</w:t>
      </w:r>
    </w:p>
    <w:p w:rsidR="00F642E9" w:rsidRDefault="00F642E9" w:rsidP="00F642E9">
      <w:pPr>
        <w:ind w:firstLineChars="200" w:firstLine="420"/>
      </w:pPr>
      <w:r>
        <w:rPr>
          <w:rFonts w:hint="eastAsia"/>
        </w:rPr>
        <w:t>“艺术需要不断保持创新。美术馆要走得远，必须要有一定的专业性，策展也要保持一定的水准，同时需要明确自身定位。”王兆春介绍，汇港美术馆一直关注当代艺术，除了展览展示、收藏研究外，致力于本土艺术家的培育与推广。</w:t>
      </w:r>
    </w:p>
    <w:p w:rsidR="00F642E9" w:rsidRDefault="00F642E9" w:rsidP="00F642E9">
      <w:pPr>
        <w:ind w:firstLineChars="200" w:firstLine="420"/>
      </w:pPr>
      <w:r>
        <w:rPr>
          <w:rFonts w:hint="eastAsia"/>
        </w:rPr>
        <w:t>近期，在汇港美术馆一楼，展陈了许多</w:t>
      </w:r>
      <w:r>
        <w:t>90</w:t>
      </w:r>
      <w:r>
        <w:t>后艺术家作品。</w:t>
      </w:r>
      <w:r>
        <w:t>“</w:t>
      </w:r>
      <w:r>
        <w:t>时代在快速发展，艺术本来就富有前瞻性、引领性的特质，美术馆吸引公众的年龄层次也应该多元化。</w:t>
      </w:r>
      <w:r>
        <w:t>”</w:t>
      </w:r>
      <w:r>
        <w:t>王兆春介绍，自己的另外一个身份也是汇港控股集团的董事长，也是因为美术馆一直坚持高标准，使得整座汇港大厦以及周边商务楼宇的租金有所提升。</w:t>
      </w:r>
      <w:r>
        <w:t>“</w:t>
      </w:r>
      <w:r>
        <w:t>用租金为美术馆</w:t>
      </w:r>
      <w:r>
        <w:t>‘</w:t>
      </w:r>
      <w:r>
        <w:t>输血</w:t>
      </w:r>
      <w:r>
        <w:t>’</w:t>
      </w:r>
      <w:r>
        <w:t>，整个大楼形成了一个</w:t>
      </w:r>
      <w:r>
        <w:t>‘</w:t>
      </w:r>
      <w:r>
        <w:t>自循环</w:t>
      </w:r>
      <w:r>
        <w:t>’</w:t>
      </w:r>
      <w:r>
        <w:t>模式。</w:t>
      </w:r>
      <w:r>
        <w:t>”</w:t>
      </w:r>
    </w:p>
    <w:p w:rsidR="00F642E9" w:rsidRDefault="00F642E9" w:rsidP="00F642E9">
      <w:pPr>
        <w:ind w:firstLineChars="200" w:firstLine="420"/>
      </w:pPr>
      <w:r>
        <w:rPr>
          <w:rFonts w:hint="eastAsia"/>
        </w:rPr>
        <w:t>与此同时，汇港美术馆还开展了艺术画廊、艺术培训等业态，为美术馆持续发展提供了支撑。</w:t>
      </w:r>
    </w:p>
    <w:p w:rsidR="00F642E9" w:rsidRDefault="00F642E9" w:rsidP="00F642E9">
      <w:pPr>
        <w:ind w:firstLineChars="200" w:firstLine="420"/>
      </w:pPr>
      <w:r>
        <w:rPr>
          <w:rFonts w:hint="eastAsia"/>
        </w:rPr>
        <w:t>而杜岙美术馆则丰富了章水镇的乡村旅游资源，成为乡村文化振兴的重要支点。杜岙村村民徐女士看到络绎不绝的客流，还在旁边开起了杜岙咖啡馆。“每到周末和节假日，美术馆人气都很旺，也成为章水镇的一个文化地标。”章水镇有关负责人表示。</w:t>
      </w:r>
    </w:p>
    <w:p w:rsidR="00F642E9" w:rsidRDefault="00F642E9" w:rsidP="00F642E9">
      <w:pPr>
        <w:ind w:firstLineChars="200" w:firstLine="420"/>
      </w:pPr>
      <w:r>
        <w:rPr>
          <w:rFonts w:hint="eastAsia"/>
        </w:rPr>
        <w:t>对纳得美术馆而言，举办高质量的展览，就意味着需要承担较高的运营费用。包佩君告诉记者，纳得对自己的定位是新学院主义，目前美术馆办一次展的费用需要数十万，随着策展的增多，美术馆的投入在加大。目前，运营团队在摸索中不断成熟，不断联动国内外城市之间艺术活动交流，特别是与杭州的双城联动，不断致力于提高市民文化艺术修养、城市文化氛围。“我们希望能逐渐探索自我造血机制，比如增设画廊板块、文创板块、企业</w:t>
      </w:r>
      <w:r>
        <w:t>VIP</w:t>
      </w:r>
      <w:r>
        <w:t>板块，探索艺术银行模式。</w:t>
      </w:r>
      <w:r>
        <w:t>”</w:t>
      </w:r>
    </w:p>
    <w:p w:rsidR="00F642E9" w:rsidRDefault="00F642E9" w:rsidP="00F642E9">
      <w:pPr>
        <w:ind w:firstLineChars="200" w:firstLine="420"/>
      </w:pPr>
      <w:r>
        <w:rPr>
          <w:rFonts w:hint="eastAsia"/>
        </w:rPr>
        <w:t xml:space="preserve"> </w:t>
      </w:r>
      <w:r>
        <w:rPr>
          <w:rFonts w:hint="eastAsia"/>
        </w:rPr>
        <w:t>“民营美术馆的经营模式更加自由和多样性和机动性，可与公立美术馆形成互补之势，扩展丰富市民文化活动。比如，我们可以进行资源整合，探索具有灵活性的艺术品租赁平台。”包佩君说，为了让美术馆能有持续发展，美术馆与国内各大美术院校开展深度合作，引入高校师生的作品，进行策展。去年，纳得引入中国美院研究生优秀作品提名奖，广受好评。今年，纳得与中国美院绘画艺术学院将进行深度合作，将引进下乡写生作品联展、研究生毕业展。“有了高校的支持，希望纳得美术馆还能在艺术领域拓展更宽广的领域。”</w:t>
      </w:r>
    </w:p>
    <w:p w:rsidR="00F642E9" w:rsidRDefault="00F642E9" w:rsidP="00F642E9">
      <w:pPr>
        <w:ind w:firstLineChars="200" w:firstLine="420"/>
      </w:pPr>
      <w:r>
        <w:rPr>
          <w:rFonts w:hint="eastAsia"/>
        </w:rPr>
        <w:t>华茂艺术教育博物馆则将继续深耕线上线下美育课程、研学活动等，把美育课程搬进博物馆，将博物馆打造成为“社会美育大课堂”。</w:t>
      </w:r>
    </w:p>
    <w:p w:rsidR="00F642E9" w:rsidRDefault="00F642E9" w:rsidP="00F642E9">
      <w:pPr>
        <w:ind w:firstLineChars="200" w:firstLine="420"/>
      </w:pPr>
      <w:r>
        <w:rPr>
          <w:rFonts w:hint="eastAsia"/>
        </w:rPr>
        <w:t>展现一座城市的精神价值</w:t>
      </w:r>
    </w:p>
    <w:p w:rsidR="00F642E9" w:rsidRDefault="00F642E9" w:rsidP="00F642E9">
      <w:pPr>
        <w:ind w:firstLineChars="200" w:firstLine="420"/>
      </w:pPr>
      <w:r>
        <w:rPr>
          <w:rFonts w:hint="eastAsia"/>
        </w:rPr>
        <w:t>为宁波文化贡献多元力量</w:t>
      </w:r>
    </w:p>
    <w:p w:rsidR="00F642E9" w:rsidRDefault="00F642E9" w:rsidP="00F642E9">
      <w:pPr>
        <w:ind w:firstLineChars="200" w:firstLine="420"/>
      </w:pPr>
      <w:r>
        <w:rPr>
          <w:rFonts w:hint="eastAsia"/>
        </w:rPr>
        <w:t>从新中国成立初期的筚路蓝缕，到改革开放后的蓬勃复兴，再到新时代背景下新一轮艺术教育浪潮，美育发展脉络正是时代发展的一个缩影，并将随着美育改革不断推进迎来新的黄金时期。</w:t>
      </w:r>
    </w:p>
    <w:p w:rsidR="00F642E9" w:rsidRDefault="00F642E9" w:rsidP="00F642E9">
      <w:pPr>
        <w:ind w:firstLineChars="200" w:firstLine="420"/>
      </w:pPr>
      <w:r>
        <w:rPr>
          <w:rFonts w:hint="eastAsia"/>
        </w:rPr>
        <w:t>宁波市领军拔尖人才、艺术史博士刘晓峰关注宁波地区博物馆、美术馆多年。在他看来，美术馆是地方美育的重要载体，美术馆通过展示现当代优秀作品，传递真善美，成为地方美育，特别是在青少年美育培养，公众文化精神提升中走着不可替代的作用。民营美术馆积极促进了宁波公共文化的发展。</w:t>
      </w:r>
    </w:p>
    <w:p w:rsidR="00F642E9" w:rsidRDefault="00F642E9" w:rsidP="00F642E9">
      <w:pPr>
        <w:ind w:firstLineChars="200" w:firstLine="420"/>
      </w:pPr>
      <w:r>
        <w:rPr>
          <w:rFonts w:hint="eastAsia"/>
        </w:rPr>
        <w:t>“民营美术馆在讲好地域故事中扮演着重要角色。美术馆通过与知名艺术家的合作，通过画作、雕塑等艺术形象展示地域文化，从而以独特艺术语言讲述地方的深厚文化传统与城市精神价值。”刘晓峰表示，美术馆在文化交流、文明互鉴中可以起到重要桥梁的作用，也是城市文化软实力的重要体现。希望能有更多社会力量，参与到宁波公共文化的发展建设中。</w:t>
      </w:r>
    </w:p>
    <w:p w:rsidR="00F642E9" w:rsidRDefault="00F642E9" w:rsidP="00F642E9">
      <w:pPr>
        <w:ind w:firstLineChars="200" w:firstLine="420"/>
      </w:pPr>
      <w:r>
        <w:rPr>
          <w:rFonts w:hint="eastAsia"/>
        </w:rPr>
        <w:t>民营美术馆百花齐放，离不开政府的大力支持。笔者了解到，市文联文艺大众哺育工程——“春晖计划”，便有对社会艺术机构联盟会员单位开展公益性展览展示以及与基层结对帮扶“润村工程”的扶持政策。实施五年来，对联盟会员开展公益性文化活动给予了指导和帮助。</w:t>
      </w:r>
      <w:r>
        <w:t>2021</w:t>
      </w:r>
      <w:r>
        <w:t>年共资助</w:t>
      </w:r>
      <w:r>
        <w:t>40</w:t>
      </w:r>
      <w:r>
        <w:t>个公益展览，</w:t>
      </w:r>
      <w:r>
        <w:t>5</w:t>
      </w:r>
      <w:r>
        <w:t>个</w:t>
      </w:r>
      <w:r>
        <w:t>“</w:t>
      </w:r>
      <w:r>
        <w:t>润村工程</w:t>
      </w:r>
      <w:r>
        <w:t>”</w:t>
      </w:r>
      <w:r>
        <w:t>。</w:t>
      </w:r>
    </w:p>
    <w:p w:rsidR="00F642E9" w:rsidRDefault="00F642E9" w:rsidP="00F642E9">
      <w:pPr>
        <w:ind w:firstLineChars="200" w:firstLine="420"/>
      </w:pPr>
      <w:r>
        <w:rPr>
          <w:rFonts w:hint="eastAsia"/>
        </w:rPr>
        <w:t>△</w:t>
      </w:r>
      <w:r>
        <w:t xml:space="preserve"> </w:t>
      </w:r>
      <w:r>
        <w:t>月湖美术馆举办</w:t>
      </w:r>
      <w:r>
        <w:t>“</w:t>
      </w:r>
      <w:r>
        <w:t>宋韵丹青</w:t>
      </w:r>
      <w:r>
        <w:t>”——</w:t>
      </w:r>
      <w:r>
        <w:t>天一阁</w:t>
      </w:r>
      <w:r>
        <w:t>·</w:t>
      </w:r>
      <w:r>
        <w:t>月湖诗书画作品展</w:t>
      </w:r>
    </w:p>
    <w:p w:rsidR="00F642E9" w:rsidRDefault="00F642E9" w:rsidP="00F642E9">
      <w:pPr>
        <w:ind w:firstLineChars="200" w:firstLine="420"/>
      </w:pPr>
      <w:r>
        <w:rPr>
          <w:rFonts w:hint="eastAsia"/>
        </w:rPr>
        <w:t>今年</w:t>
      </w:r>
      <w:r>
        <w:t>3</w:t>
      </w:r>
      <w:r>
        <w:t>月，宁波</w:t>
      </w:r>
      <w:r>
        <w:t>“</w:t>
      </w:r>
      <w:r>
        <w:t>文艺两新</w:t>
      </w:r>
      <w:r>
        <w:t>”</w:t>
      </w:r>
      <w:r>
        <w:t>联盟正式成立。其中，社会艺术机构联盟自</w:t>
      </w:r>
      <w:r>
        <w:t>2017</w:t>
      </w:r>
      <w:r>
        <w:t>年成立以来，会员由组建初期的</w:t>
      </w:r>
      <w:r>
        <w:t>40</w:t>
      </w:r>
      <w:r>
        <w:t>家发展到目前的</w:t>
      </w:r>
      <w:r>
        <w:t>57</w:t>
      </w:r>
      <w:r>
        <w:t>家，增长了</w:t>
      </w:r>
      <w:r>
        <w:t>42.5%</w:t>
      </w:r>
      <w:r>
        <w:t>，已经成为特色鲜明、作用突出的艺术机构联合体。</w:t>
      </w:r>
    </w:p>
    <w:p w:rsidR="00F642E9" w:rsidRDefault="00F642E9" w:rsidP="00F642E9">
      <w:pPr>
        <w:ind w:firstLineChars="200" w:firstLine="420"/>
      </w:pPr>
      <w:r>
        <w:rPr>
          <w:rFonts w:hint="eastAsia"/>
        </w:rPr>
        <w:t>据联盟秘书处统计，社会艺术机构联盟原联盟会员单位</w:t>
      </w:r>
      <w:r>
        <w:t>2017</w:t>
      </w:r>
      <w:r>
        <w:t>至</w:t>
      </w:r>
      <w:r>
        <w:t>2021</w:t>
      </w:r>
      <w:r>
        <w:t>年共开展了公益展览</w:t>
      </w:r>
      <w:r>
        <w:t>790</w:t>
      </w:r>
      <w:r>
        <w:t>余场次，沙龙讲座</w:t>
      </w:r>
      <w:r>
        <w:t>1070</w:t>
      </w:r>
      <w:r>
        <w:t>余场次，惠及民众近</w:t>
      </w:r>
      <w:r>
        <w:t>30</w:t>
      </w:r>
      <w:r>
        <w:t>万人，极大丰富了市民的文化艺术生活。</w:t>
      </w:r>
    </w:p>
    <w:p w:rsidR="00F642E9" w:rsidRDefault="00F642E9" w:rsidP="00F642E9">
      <w:pPr>
        <w:ind w:firstLineChars="200" w:firstLine="420"/>
      </w:pPr>
      <w:r>
        <w:rPr>
          <w:rFonts w:hint="eastAsia"/>
        </w:rPr>
        <w:t>据了解，社会艺术机构联盟中很多会员就是民营美术馆。这已经成为宁波文艺界不可忽视的重要力量。市文联有关负责人认为，民营美术馆一定要发挥各自优势，做出特色，才具备竞争力以及良性发展的可能。“民营美术馆建设运营成本较大，要把稳方向，提升服务，做出品牌，用好用足政策，同时不断参与互通交流，才能走得更远。”</w:t>
      </w:r>
    </w:p>
    <w:p w:rsidR="00F642E9" w:rsidRDefault="00F642E9" w:rsidP="00F642E9">
      <w:pPr>
        <w:ind w:firstLineChars="200" w:firstLine="420"/>
      </w:pPr>
      <w:r>
        <w:rPr>
          <w:rFonts w:hint="eastAsia"/>
        </w:rPr>
        <w:t>“文艺两新”联盟将创新共建共享共赢机制、出台发展政策、加强人才培养等方面持续发力。比如，搭建起专业性平台，为会员提供服务。实用性服务包括行业信息交流、业务研讨、展览展示、人才培训、社会公益活动等。在专业性平台方面，根据各门类间的特点，自创主题、优势互补、灵活组合，开展成果展览展示等活动。</w:t>
      </w:r>
    </w:p>
    <w:p w:rsidR="00F642E9" w:rsidRDefault="00F642E9" w:rsidP="00F642E9">
      <w:pPr>
        <w:ind w:firstLineChars="200" w:firstLine="420"/>
      </w:pPr>
      <w:r>
        <w:rPr>
          <w:rFonts w:hint="eastAsia"/>
        </w:rPr>
        <w:t>有业内人士也指出，民营美术馆要更好地服务社会大众，不仅需要政府加大帮扶力度，持续引导其进行文化创新，也需要政府制定一定的行业标准，规范起管理制度，引导民营美术馆健康发展。</w:t>
      </w:r>
    </w:p>
    <w:p w:rsidR="00F642E9" w:rsidRDefault="00F642E9" w:rsidP="00360F55">
      <w:pPr>
        <w:jc w:val="right"/>
      </w:pPr>
      <w:r>
        <w:rPr>
          <w:rFonts w:hint="eastAsia"/>
        </w:rPr>
        <w:t>搜狐网</w:t>
      </w:r>
      <w:r>
        <w:rPr>
          <w:rFonts w:hint="eastAsia"/>
        </w:rPr>
        <w:t>2022-3-10</w:t>
      </w:r>
    </w:p>
    <w:p w:rsidR="00F642E9" w:rsidRDefault="00F642E9" w:rsidP="007874C3">
      <w:pPr>
        <w:sectPr w:rsidR="00F642E9" w:rsidSect="007874C3">
          <w:type w:val="continuous"/>
          <w:pgSz w:w="11906" w:h="16838"/>
          <w:pgMar w:top="1644" w:right="1236" w:bottom="1418" w:left="1814" w:header="851" w:footer="907" w:gutter="0"/>
          <w:pgNumType w:start="1"/>
          <w:cols w:space="720"/>
          <w:docGrid w:type="lines" w:linePitch="341" w:charSpace="2373"/>
        </w:sectPr>
      </w:pPr>
    </w:p>
    <w:p w:rsidR="0033788F" w:rsidRDefault="0033788F"/>
    <w:sectPr w:rsidR="003378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2E9"/>
    <w:rsid w:val="0033788F"/>
    <w:rsid w:val="00F64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42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42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3552</Characters>
  <Application>Microsoft Office Word</Application>
  <DocSecurity>0</DocSecurity>
  <Lines>29</Lines>
  <Paragraphs>8</Paragraphs>
  <ScaleCrop>false</ScaleCrop>
  <Company>Microsoft</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2022-06-17T07:39:00Z</dcterms:created>
</cp:coreProperties>
</file>