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52E6" w:rsidRDefault="000E52E6" w:rsidP="00F411E9">
      <w:pPr>
        <w:pStyle w:val="1"/>
      </w:pPr>
      <w:r w:rsidRPr="00F411E9">
        <w:rPr>
          <w:rFonts w:hint="eastAsia"/>
        </w:rPr>
        <w:t>炫技只是手段，人文才是目的：科技助力博物馆对内对外全方位提升</w:t>
      </w:r>
    </w:p>
    <w:p w:rsidR="000E52E6" w:rsidRDefault="000E52E6" w:rsidP="000E52E6">
      <w:pPr>
        <w:ind w:firstLineChars="200" w:firstLine="420"/>
      </w:pPr>
      <w:r>
        <w:rPr>
          <w:rFonts w:hint="eastAsia"/>
        </w:rPr>
        <w:t>从展示的文物，到“出圈”的“活物”，博物馆内科技手段的运用，不仅带给人们非凡的历史文化体验，也为博物馆的管理、充分利用馆藏资源、观众导览、文物研究与修复等方面带来了红利。</w:t>
      </w:r>
    </w:p>
    <w:p w:rsidR="000E52E6" w:rsidRDefault="000E52E6" w:rsidP="000E52E6">
      <w:pPr>
        <w:ind w:firstLineChars="200" w:firstLine="420"/>
      </w:pPr>
      <w:r>
        <w:rPr>
          <w:rFonts w:hint="eastAsia"/>
        </w:rPr>
        <w:t>另一方面，受访专家也指出，“黑科技”的使用不应仅停留在单纯的炫技层面，其核心仍在于对文物展品的文化内涵挖掘到位，将科技手段与人文内涵融合在一起。</w:t>
      </w:r>
    </w:p>
    <w:p w:rsidR="000E52E6" w:rsidRDefault="000E52E6" w:rsidP="000E52E6">
      <w:pPr>
        <w:ind w:firstLineChars="200" w:firstLine="420"/>
      </w:pPr>
      <w:r>
        <w:rPr>
          <w:rFonts w:hint="eastAsia"/>
        </w:rPr>
        <w:t>科技，让国宝文物“会说话”</w:t>
      </w:r>
    </w:p>
    <w:p w:rsidR="000E52E6" w:rsidRDefault="000E52E6" w:rsidP="000E52E6">
      <w:pPr>
        <w:ind w:firstLineChars="200" w:firstLine="420"/>
      </w:pPr>
      <w:r>
        <w:rPr>
          <w:rFonts w:hint="eastAsia"/>
        </w:rPr>
        <w:t>如果唐代仕女俑会说话，她也许会告诉大家，“即便是在大唐盛世也不都是以胖为美，我的身边就有不少苗条的闺蜜”。凭借科技手段的运用，静静矗立在博物馆展柜中的“她”或许真的可以对你“讲”出这一番话。</w:t>
      </w:r>
    </w:p>
    <w:p w:rsidR="000E52E6" w:rsidRDefault="000E52E6" w:rsidP="000E52E6">
      <w:pPr>
        <w:ind w:firstLineChars="200" w:firstLine="420"/>
      </w:pPr>
      <w:r>
        <w:rPr>
          <w:rFonts w:hint="eastAsia"/>
        </w:rPr>
        <w:t>“博物馆</w:t>
      </w:r>
      <w:r>
        <w:t>+</w:t>
      </w:r>
      <w:r>
        <w:t>高科技</w:t>
      </w:r>
      <w:r>
        <w:t>”</w:t>
      </w:r>
      <w:r>
        <w:t>让那些沉睡千年的古物</w:t>
      </w:r>
      <w:r>
        <w:t>“</w:t>
      </w:r>
      <w:r>
        <w:t>活</w:t>
      </w:r>
      <w:r>
        <w:t>”</w:t>
      </w:r>
      <w:r>
        <w:t>在了今人面前，也为越来越多的人们带来不一样的观展体验，去那些原本</w:t>
      </w:r>
      <w:r>
        <w:t>“</w:t>
      </w:r>
      <w:r>
        <w:t>去不了</w:t>
      </w:r>
      <w:r>
        <w:t>”</w:t>
      </w:r>
      <w:r>
        <w:t>的地方，看那些本来</w:t>
      </w:r>
      <w:r>
        <w:t>“</w:t>
      </w:r>
      <w:r>
        <w:t>看不到</w:t>
      </w:r>
      <w:r>
        <w:t>”</w:t>
      </w:r>
      <w:r>
        <w:t>的事物。</w:t>
      </w:r>
    </w:p>
    <w:p w:rsidR="000E52E6" w:rsidRDefault="000E52E6" w:rsidP="000E52E6">
      <w:pPr>
        <w:ind w:firstLineChars="200" w:firstLine="420"/>
      </w:pPr>
      <w:r>
        <w:rPr>
          <w:rFonts w:hint="eastAsia"/>
        </w:rPr>
        <w:t>观众在首都博物馆展厅内使用互动设备。　李纯</w:t>
      </w:r>
      <w:r>
        <w:t xml:space="preserve"> </w:t>
      </w:r>
      <w:r>
        <w:t>摄</w:t>
      </w:r>
    </w:p>
    <w:p w:rsidR="000E52E6" w:rsidRDefault="000E52E6" w:rsidP="000E52E6">
      <w:pPr>
        <w:ind w:firstLineChars="200" w:firstLine="420"/>
      </w:pPr>
      <w:r>
        <w:rPr>
          <w:rFonts w:hint="eastAsia"/>
        </w:rPr>
        <w:t>故宫博物院此前举办过一场高科技互动艺术展演《清明上河图</w:t>
      </w:r>
      <w:r>
        <w:t>3.0</w:t>
      </w:r>
      <w:r>
        <w:t>》，将古代绘画艺术与现代超高清数字技术等相融合。观众们沿着张择端的笔触走进繁华的北宋都城汴梁，穿梭于楼台之间，泛舟于汴河之上，观两岸人来人往，看水鸟自船篷上掠过。沉浸其中，确有一番</w:t>
      </w:r>
      <w:r>
        <w:t>“</w:t>
      </w:r>
      <w:r>
        <w:t>人在画中游</w:t>
      </w:r>
      <w:r>
        <w:t>”</w:t>
      </w:r>
      <w:r>
        <w:t>的情趣。</w:t>
      </w:r>
    </w:p>
    <w:p w:rsidR="000E52E6" w:rsidRDefault="000E52E6" w:rsidP="000E52E6">
      <w:pPr>
        <w:ind w:firstLineChars="200" w:firstLine="420"/>
      </w:pPr>
      <w:r>
        <w:rPr>
          <w:rFonts w:hint="eastAsia"/>
        </w:rPr>
        <w:t>又如，一些博物馆利用虚拟技术，以数字化方式展现文物全貌。观众只需在屏幕上滑动手指，就可近距离、全角度观赏文物，将静置于展柜中、封存在仓库里、消散在过往中的历史“托在手上”，</w:t>
      </w:r>
      <w:r>
        <w:t>360</w:t>
      </w:r>
      <w:r>
        <w:t>度观察每一处岁月留下的细痕。</w:t>
      </w:r>
    </w:p>
    <w:p w:rsidR="000E52E6" w:rsidRDefault="000E52E6" w:rsidP="000E52E6">
      <w:pPr>
        <w:ind w:firstLineChars="200" w:firstLine="420"/>
      </w:pPr>
      <w:r>
        <w:rPr>
          <w:rFonts w:hint="eastAsia"/>
        </w:rPr>
        <w:t>再如，广东省博物馆借助</w:t>
      </w:r>
      <w:r>
        <w:t>VR</w:t>
      </w:r>
      <w:r>
        <w:t>技术和交互设备，让游客置身于</w:t>
      </w:r>
      <w:r>
        <w:t>“</w:t>
      </w:r>
      <w:r>
        <w:t>南澳</w:t>
      </w:r>
      <w:r>
        <w:t>1</w:t>
      </w:r>
      <w:r>
        <w:t>号</w:t>
      </w:r>
      <w:r>
        <w:t>”</w:t>
      </w:r>
      <w:r>
        <w:t>沉船现场的虚拟场景中，</w:t>
      </w:r>
      <w:r>
        <w:t>“</w:t>
      </w:r>
      <w:r>
        <w:t>触摸</w:t>
      </w:r>
      <w:r>
        <w:t>”</w:t>
      </w:r>
      <w:r>
        <w:t>船上的文物。在</w:t>
      </w:r>
      <w:r>
        <w:t>2016</w:t>
      </w:r>
      <w:r>
        <w:t>年的殷墟妇好墓考古发掘四十周年特展上，首都博物馆同样利用</w:t>
      </w:r>
      <w:r>
        <w:t>VR</w:t>
      </w:r>
      <w:r>
        <w:t>技术，带领观众</w:t>
      </w:r>
      <w:r>
        <w:t>“</w:t>
      </w:r>
      <w:r>
        <w:t>回到</w:t>
      </w:r>
      <w:r>
        <w:t>”</w:t>
      </w:r>
      <w:r>
        <w:t>妇好墓的考古发掘现场，将上下六层、深达</w:t>
      </w:r>
      <w:r>
        <w:t>7.5</w:t>
      </w:r>
      <w:r>
        <w:t>米的墓葬尽收眼底。</w:t>
      </w:r>
    </w:p>
    <w:p w:rsidR="000E52E6" w:rsidRDefault="000E52E6" w:rsidP="000E52E6">
      <w:pPr>
        <w:ind w:firstLineChars="200" w:firstLine="420"/>
      </w:pPr>
      <w:r>
        <w:rPr>
          <w:rFonts w:hint="eastAsia"/>
        </w:rPr>
        <w:t>“科技手段助力博物馆展览，让大家更好地去接触文物、认识文物，这点是毋庸置疑的。”在首都师范大学博物馆发展研究中心副主任、考古观察站站长范佳翎看来，科技的发展为博物馆的展陈提升带来了很大的帮助，虚拟现实、互动装置等不同科技手段的运用，突破了文物本身的单维度限制，让文物国宝“活起来”“会说话”，让人们更好地认识和了解文物及其价值，理解文化内涵。</w:t>
      </w:r>
    </w:p>
    <w:p w:rsidR="000E52E6" w:rsidRDefault="000E52E6" w:rsidP="000E52E6">
      <w:pPr>
        <w:ind w:firstLineChars="200" w:firstLine="420"/>
      </w:pPr>
      <w:r>
        <w:rPr>
          <w:rFonts w:hint="eastAsia"/>
        </w:rPr>
        <w:t>观众在首都博物馆展厅内使用互动设备。　李纯</w:t>
      </w:r>
      <w:r>
        <w:t xml:space="preserve"> </w:t>
      </w:r>
      <w:r>
        <w:t>摄</w:t>
      </w:r>
    </w:p>
    <w:p w:rsidR="000E52E6" w:rsidRDefault="000E52E6" w:rsidP="000E52E6">
      <w:pPr>
        <w:ind w:firstLineChars="200" w:firstLine="420"/>
      </w:pPr>
      <w:r>
        <w:rPr>
          <w:rFonts w:hint="eastAsia"/>
        </w:rPr>
        <w:t>改变的还有博物馆的工作方式</w:t>
      </w:r>
    </w:p>
    <w:p w:rsidR="000E52E6" w:rsidRDefault="000E52E6" w:rsidP="000E52E6">
      <w:pPr>
        <w:ind w:firstLineChars="200" w:firstLine="420"/>
      </w:pPr>
      <w:r>
        <w:rPr>
          <w:rFonts w:hint="eastAsia"/>
        </w:rPr>
        <w:t>科技不仅改变了展品的呈现，也提升了博物馆的服务质量。较为具有代表性的是长沙博物馆的智慧导览“三件套”：用互动触摸屏看观展路线、用智慧笔获取文物信息、用导览手机听语音讲解，观众可以享受到更加便捷、智能、有人情味的用户体验。</w:t>
      </w:r>
    </w:p>
    <w:p w:rsidR="000E52E6" w:rsidRDefault="000E52E6" w:rsidP="000E52E6">
      <w:pPr>
        <w:ind w:firstLineChars="200" w:firstLine="420"/>
      </w:pPr>
      <w:r>
        <w:rPr>
          <w:rFonts w:hint="eastAsia"/>
        </w:rPr>
        <w:t>这背后是科技运用催生博物馆工作方式的转变。</w:t>
      </w:r>
    </w:p>
    <w:p w:rsidR="000E52E6" w:rsidRDefault="000E52E6" w:rsidP="000E52E6">
      <w:pPr>
        <w:ind w:firstLineChars="200" w:firstLine="420"/>
      </w:pPr>
      <w:r>
        <w:rPr>
          <w:rFonts w:hint="eastAsia"/>
        </w:rPr>
        <w:t>近年来，中国不断推行智慧博物馆建设。“智慧”不仅表现在展厅陈设的科技感，也包括博物馆的自身建设，涉及信息档案管理、文物保存展示、修复研究等多个方面。与过去相比，今天的博物馆已经发生了“天翻地覆的变化”。</w:t>
      </w:r>
    </w:p>
    <w:p w:rsidR="000E52E6" w:rsidRDefault="000E52E6" w:rsidP="000E52E6">
      <w:pPr>
        <w:ind w:firstLineChars="200" w:firstLine="420"/>
      </w:pPr>
      <w:r>
        <w:rPr>
          <w:rFonts w:hint="eastAsia"/>
        </w:rPr>
        <w:t>范佳翎表示，馆藏资源的保管是博物馆最基础、最重要的工作，近年来依托互联网、数据库、三维激光扫描等各式各样的高科技手段，博物馆可以对馆藏文物进行更全面、多角度、高质量的信息采集，掌握数字化的馆藏文物信息。如此既是有效的管理手段，也能支撑博物馆对馆藏资源的进一步研究和利用。</w:t>
      </w:r>
    </w:p>
    <w:p w:rsidR="000E52E6" w:rsidRDefault="000E52E6" w:rsidP="000E52E6">
      <w:pPr>
        <w:ind w:firstLineChars="200" w:firstLine="420"/>
      </w:pPr>
      <w:r>
        <w:rPr>
          <w:rFonts w:hint="eastAsia"/>
        </w:rPr>
        <w:t>观众在首都博物馆展厅内使用互动设备。　李纯</w:t>
      </w:r>
      <w:r>
        <w:t xml:space="preserve"> </w:t>
      </w:r>
      <w:r>
        <w:t>摄</w:t>
      </w:r>
    </w:p>
    <w:p w:rsidR="000E52E6" w:rsidRDefault="000E52E6" w:rsidP="000E52E6">
      <w:pPr>
        <w:ind w:firstLineChars="200" w:firstLine="420"/>
      </w:pPr>
      <w:r>
        <w:rPr>
          <w:rFonts w:hint="eastAsia"/>
        </w:rPr>
        <w:t>此外，馆藏文物的修复保护也是博物馆重要的日常工作之一，“黑科技”在这一方面的加持更是“不得了”。</w:t>
      </w:r>
    </w:p>
    <w:p w:rsidR="000E52E6" w:rsidRDefault="000E52E6" w:rsidP="000E52E6">
      <w:pPr>
        <w:ind w:firstLineChars="200" w:firstLine="420"/>
      </w:pPr>
      <w:r>
        <w:rPr>
          <w:rFonts w:hint="eastAsia"/>
        </w:rPr>
        <w:t>得益于人工智能辅助拼接技术和纳米材料的使用，碎如“乱码”的唐代《玄武图》壁画得以修复如初；利用红外线成像技术，失传上千年的《齐论》终被读懂；经过</w:t>
      </w:r>
      <w:r>
        <w:t>X</w:t>
      </w:r>
      <w:r>
        <w:t>射线成像仪器和荧光光谱仪的</w:t>
      </w:r>
      <w:r>
        <w:t>“</w:t>
      </w:r>
      <w:r>
        <w:t>全身检查</w:t>
      </w:r>
      <w:r>
        <w:t>”</w:t>
      </w:r>
      <w:r>
        <w:t>，圆明园马首铜像的许多秘密被首次揭晓</w:t>
      </w:r>
      <w:r>
        <w:t>……</w:t>
      </w:r>
    </w:p>
    <w:p w:rsidR="000E52E6" w:rsidRDefault="000E52E6" w:rsidP="000E52E6">
      <w:pPr>
        <w:ind w:firstLineChars="200" w:firstLine="420"/>
      </w:pPr>
      <w:r>
        <w:rPr>
          <w:rFonts w:hint="eastAsia"/>
        </w:rPr>
        <w:t>就在今年</w:t>
      </w:r>
      <w:r>
        <w:t>5</w:t>
      </w:r>
      <w:r>
        <w:t>月，中央宣传部、国家发改委、文化和旅游部、国家文物局等</w:t>
      </w:r>
      <w:r>
        <w:t>9</w:t>
      </w:r>
      <w:r>
        <w:t>个部门联合印发了《关于推进博物馆改革发展的指导意见》，明确提出</w:t>
      </w:r>
      <w:r>
        <w:t>“</w:t>
      </w:r>
      <w:r>
        <w:t>以业务需求为核心、以现代科学技术为支撑，逐步实现智慧服务、智慧保护、智慧管理</w:t>
      </w:r>
      <w:r>
        <w:t>”</w:t>
      </w:r>
      <w:r>
        <w:t>。可以预见，未来中国的博物馆内还将继续上演一幕幕</w:t>
      </w:r>
      <w:r>
        <w:t>“</w:t>
      </w:r>
      <w:r>
        <w:t>博物馆奇妙夜</w:t>
      </w:r>
      <w:r>
        <w:t>”</w:t>
      </w:r>
      <w:r>
        <w:t>。</w:t>
      </w:r>
    </w:p>
    <w:p w:rsidR="000E52E6" w:rsidRDefault="000E52E6" w:rsidP="000E52E6">
      <w:pPr>
        <w:ind w:firstLineChars="200" w:firstLine="420"/>
      </w:pPr>
      <w:r>
        <w:rPr>
          <w:rFonts w:hint="eastAsia"/>
        </w:rPr>
        <w:t>观众在首都博物馆展厅内使用互动设备。　李纯</w:t>
      </w:r>
      <w:r>
        <w:t xml:space="preserve"> </w:t>
      </w:r>
      <w:r>
        <w:t>摄</w:t>
      </w:r>
    </w:p>
    <w:p w:rsidR="000E52E6" w:rsidRDefault="000E52E6" w:rsidP="000E52E6">
      <w:pPr>
        <w:ind w:firstLineChars="200" w:firstLine="420"/>
      </w:pPr>
      <w:r>
        <w:rPr>
          <w:rFonts w:hint="eastAsia"/>
        </w:rPr>
        <w:t>炫技只是手段，人文才是目的</w:t>
      </w:r>
    </w:p>
    <w:p w:rsidR="000E52E6" w:rsidRDefault="000E52E6" w:rsidP="000E52E6">
      <w:pPr>
        <w:ind w:firstLineChars="200" w:firstLine="420"/>
      </w:pPr>
      <w:r>
        <w:rPr>
          <w:rFonts w:hint="eastAsia"/>
        </w:rPr>
        <w:t>诚然，科技让国宝文物“会说话”，但具体的讲述内容还要基于博物馆对文物展品的历史故事、文化内涵进行发掘整理。炫技只是手段，“人文</w:t>
      </w:r>
      <w:r>
        <w:t>+</w:t>
      </w:r>
      <w:r>
        <w:t>科技</w:t>
      </w:r>
      <w:r>
        <w:t>”</w:t>
      </w:r>
      <w:r>
        <w:t>的融合才是最终目的，也是一段时间以来博物馆发展的重要目标之一。</w:t>
      </w:r>
    </w:p>
    <w:p w:rsidR="000E52E6" w:rsidRDefault="000E52E6" w:rsidP="000E52E6">
      <w:pPr>
        <w:ind w:firstLineChars="200" w:firstLine="420"/>
      </w:pPr>
      <w:r>
        <w:rPr>
          <w:rFonts w:hint="eastAsia"/>
        </w:rPr>
        <w:t>业内观点认为，新技术应当作为展品的延伸，是更为透彻地展示文物历史文化意义的辅助、配套工具，而非主角，更不应冲淡展厅内应有的功能和文化。</w:t>
      </w:r>
    </w:p>
    <w:p w:rsidR="000E52E6" w:rsidRDefault="000E52E6" w:rsidP="000E52E6">
      <w:pPr>
        <w:ind w:firstLineChars="200" w:firstLine="420"/>
      </w:pPr>
      <w:r>
        <w:rPr>
          <w:rFonts w:hint="eastAsia"/>
        </w:rPr>
        <w:t>在范佳翎看来，随着更多科技手段和设备在博物馆应用，展陈手段可以更加多元和丰富，但如果没有吸引人的内容，再炫酷的技术最终仍是“差点意思”。科技手段与人文内涵真正融合在一起，技术支撑展览主题表达，设备辅助观众内容理解，才是博物馆对科技手段有效的应用。</w:t>
      </w:r>
    </w:p>
    <w:p w:rsidR="000E52E6" w:rsidRDefault="000E52E6" w:rsidP="000E52E6">
      <w:pPr>
        <w:ind w:firstLineChars="200" w:firstLine="420"/>
      </w:pPr>
      <w:r>
        <w:rPr>
          <w:rFonts w:hint="eastAsia"/>
        </w:rPr>
        <w:t>另一方面，科技本身更新迭代较快，博物馆行业也需要关注那些最新的、前沿的技术手段，留心科技领域的一些最新动态，并将它们更多地应用到博物馆领域中来。“博物馆从业者要有更开阔的视野，既要注重人文积累，也要关注科技动向。”范佳翎说。</w:t>
      </w:r>
    </w:p>
    <w:p w:rsidR="000E52E6" w:rsidRDefault="000E52E6" w:rsidP="000E52E6">
      <w:pPr>
        <w:ind w:firstLineChars="200" w:firstLine="420"/>
      </w:pPr>
      <w:r>
        <w:rPr>
          <w:rFonts w:hint="eastAsia"/>
        </w:rPr>
        <w:t>谈及今后博物馆在科技应用领域的发展方向，范佳翎也指出，技术、设备总有更新迭代，但万变不离其宗的是博物馆对“有哪些历史文化资源”“如何更好地保护文物”“想给观众讲什么样的故事”等问题的持续思考。基于科学的保护、深入的研究、有效的管理，进一步挖掘文物价值和内涵，与不断更新迭代的科技手段有效融合，面向公众推出更多优质的展览和服务，“这是未来博物馆发展不会变的一个方向”。</w:t>
      </w:r>
    </w:p>
    <w:p w:rsidR="000E52E6" w:rsidRDefault="000E52E6" w:rsidP="00F411E9">
      <w:pPr>
        <w:jc w:val="right"/>
      </w:pPr>
      <w:r w:rsidRPr="00F411E9">
        <w:rPr>
          <w:rFonts w:hint="eastAsia"/>
        </w:rPr>
        <w:t>中国新闻网</w:t>
      </w:r>
      <w:r>
        <w:rPr>
          <w:rFonts w:hint="eastAsia"/>
        </w:rPr>
        <w:t>2021-8-30</w:t>
      </w:r>
    </w:p>
    <w:p w:rsidR="000E52E6" w:rsidRDefault="000E52E6" w:rsidP="008F4904">
      <w:pPr>
        <w:sectPr w:rsidR="000E52E6" w:rsidSect="008F490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713E8" w:rsidRDefault="002713E8"/>
    <w:sectPr w:rsidR="002713E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E52E6"/>
    <w:rsid w:val="000E52E6"/>
    <w:rsid w:val="002713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E52E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E52E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345</Words>
  <Characters>1973</Characters>
  <Application>Microsoft Office Word</Application>
  <DocSecurity>0</DocSecurity>
  <Lines>16</Lines>
  <Paragraphs>4</Paragraphs>
  <ScaleCrop>false</ScaleCrop>
  <Company>Microsoft</Company>
  <LinksUpToDate>false</LinksUpToDate>
  <CharactersWithSpaces>2314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2022-06-17T02:30:00Z</dcterms:created>
</cp:coreProperties>
</file>