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1DC2" w:rsidRDefault="00F41DC2" w:rsidP="001056F9">
      <w:pPr>
        <w:pStyle w:val="1"/>
        <w:rPr>
          <w:rFonts w:hint="eastAsia"/>
        </w:rPr>
      </w:pPr>
      <w:r w:rsidRPr="008F0B4C">
        <w:rPr>
          <w:rFonts w:hint="eastAsia"/>
        </w:rPr>
        <w:t>请来顶尖团队华阳宫要大修</w:t>
      </w:r>
    </w:p>
    <w:p w:rsidR="00F41DC2" w:rsidRDefault="00F41DC2" w:rsidP="00F41DC2">
      <w:pPr>
        <w:ind w:firstLineChars="200" w:firstLine="420"/>
      </w:pPr>
      <w:r>
        <w:t>华阳宫古建筑群从</w:t>
      </w:r>
      <w:r>
        <w:t>22</w:t>
      </w:r>
      <w:r>
        <w:t>日开始进入全面施工阶段</w:t>
      </w:r>
      <w:r>
        <w:t>,</w:t>
      </w:r>
      <w:r>
        <w:t>暂不对外开放</w:t>
      </w:r>
      <w:r>
        <w:t>,</w:t>
      </w:r>
      <w:r>
        <w:t>计划工期为</w:t>
      </w:r>
      <w:r>
        <w:t>160</w:t>
      </w:r>
      <w:r>
        <w:t>天。华阳宫是济南地区规模最大、历史最久的古建筑群。这是自</w:t>
      </w:r>
      <w:r>
        <w:t>2000</w:t>
      </w:r>
      <w:r>
        <w:t>年后</w:t>
      </w:r>
      <w:r>
        <w:t>,</w:t>
      </w:r>
      <w:r>
        <w:t>十七年来华阳宫迎来的第二次大规模古建修复和环境整治提升。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整体系统性维修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华阳宫在华山南面山脚下</w:t>
      </w:r>
      <w:r>
        <w:t>,</w:t>
      </w:r>
      <w:r>
        <w:t>依山势而建</w:t>
      </w:r>
      <w:r>
        <w:t>,</w:t>
      </w:r>
      <w:r>
        <w:t>是济南地区规模最大、历史最久的古建筑群</w:t>
      </w:r>
      <w:r>
        <w:t>,1979</w:t>
      </w:r>
      <w:r>
        <w:t>年成为济南市第一批重点文物保护单位</w:t>
      </w:r>
      <w:r>
        <w:t>,</w:t>
      </w:r>
      <w:r>
        <w:t>现为省级文保单位。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华阳宫共有大小</w:t>
      </w:r>
      <w:r>
        <w:t>17</w:t>
      </w:r>
      <w:r>
        <w:t>个殿</w:t>
      </w:r>
      <w:r>
        <w:t>,</w:t>
      </w:r>
      <w:r>
        <w:t>由华阳宫、泰山行宫、净土庵、三元宫、关帝庙、三皇宫、三教堂、龙王庙、棉花殿等</w:t>
      </w:r>
      <w:r>
        <w:t>9</w:t>
      </w:r>
      <w:r>
        <w:t>处独立院落组成</w:t>
      </w:r>
      <w:r>
        <w:t>,</w:t>
      </w:r>
      <w:r>
        <w:t>现存</w:t>
      </w:r>
      <w:r>
        <w:t>34</w:t>
      </w:r>
      <w:r>
        <w:t>座古建筑</w:t>
      </w:r>
      <w:r>
        <w:t>,</w:t>
      </w:r>
      <w:r>
        <w:t>殿宇以明清建筑为主</w:t>
      </w:r>
      <w:r>
        <w:t>,</w:t>
      </w:r>
      <w:r>
        <w:t>建筑面积约</w:t>
      </w:r>
      <w:r>
        <w:t>2500</w:t>
      </w:r>
      <w:r>
        <w:t>平方米</w:t>
      </w:r>
      <w:r>
        <w:t>,</w:t>
      </w:r>
      <w:r>
        <w:t>占地约</w:t>
      </w:r>
      <w:r>
        <w:t>1.8</w:t>
      </w:r>
      <w:r>
        <w:t>万平方米</w:t>
      </w:r>
      <w:r>
        <w:t>,</w:t>
      </w:r>
      <w:r>
        <w:t>被称为</w:t>
      </w:r>
      <w:r>
        <w:t>“</w:t>
      </w:r>
      <w:r>
        <w:t>济南巨观</w:t>
      </w:r>
      <w:r>
        <w:t>”</w:t>
      </w:r>
      <w:r>
        <w:t>。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在</w:t>
      </w:r>
      <w:r>
        <w:t>17</w:t>
      </w:r>
      <w:r>
        <w:t>年前的</w:t>
      </w:r>
      <w:r>
        <w:t>2000</w:t>
      </w:r>
      <w:r>
        <w:t>年时</w:t>
      </w:r>
      <w:r>
        <w:t>,</w:t>
      </w:r>
      <w:r>
        <w:t>当时的济南市文化局对华阳宫进行了一次系统的抢救性修复</w:t>
      </w:r>
      <w:r>
        <w:t>,</w:t>
      </w:r>
      <w:r>
        <w:t>此后也进行过一些古建筑的小规模维修。</w:t>
      </w:r>
      <w:r>
        <w:t>17</w:t>
      </w:r>
      <w:r>
        <w:t>年过去</w:t>
      </w:r>
      <w:r>
        <w:t>,</w:t>
      </w:r>
      <w:r>
        <w:t>华阳宫部分设施陈旧老化</w:t>
      </w:r>
      <w:r>
        <w:t>,</w:t>
      </w:r>
      <w:r>
        <w:t>急需修缮。按照计划安排</w:t>
      </w:r>
      <w:r>
        <w:t>,</w:t>
      </w:r>
      <w:r>
        <w:t>华阳宫从今年</w:t>
      </w:r>
      <w:r>
        <w:t>11</w:t>
      </w:r>
      <w:r>
        <w:t>月</w:t>
      </w:r>
      <w:r>
        <w:t>22</w:t>
      </w:r>
      <w:r>
        <w:t>日起进入全面施工阶段</w:t>
      </w:r>
      <w:r>
        <w:t>,</w:t>
      </w:r>
      <w:r>
        <w:t>为了确保游客人身安全及文物安全</w:t>
      </w:r>
      <w:r>
        <w:t>,</w:t>
      </w:r>
      <w:r>
        <w:t>暂不对外开放</w:t>
      </w:r>
      <w:r>
        <w:t>,</w:t>
      </w:r>
      <w:r>
        <w:t>计划工期为</w:t>
      </w:r>
      <w:r>
        <w:t>160</w:t>
      </w:r>
      <w:r>
        <w:t>天。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此次维修范围涵盖宫内全部文物主体建筑</w:t>
      </w:r>
      <w:r>
        <w:t>,</w:t>
      </w:r>
      <w:r>
        <w:t>也将是一次系统性的维修。既对文物建筑进行整体维修</w:t>
      </w:r>
      <w:r>
        <w:t>,</w:t>
      </w:r>
      <w:r>
        <w:t>也对文物安全增强有效措施。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顶尖团队参与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力求修旧如旧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从华阳宫入口处的二宫门进入</w:t>
      </w:r>
      <w:r>
        <w:t>,</w:t>
      </w:r>
      <w:r>
        <w:t>能看到古木成林的猫头鹰林</w:t>
      </w:r>
      <w:r>
        <w:t>,</w:t>
      </w:r>
      <w:r>
        <w:t>众多</w:t>
      </w:r>
      <w:r>
        <w:t>900</w:t>
      </w:r>
      <w:r>
        <w:t>岁左右的古木驻守在院内</w:t>
      </w:r>
      <w:r>
        <w:t>,</w:t>
      </w:r>
      <w:r>
        <w:t>华阳宫的历史可见一斑。随着华山历史文化湿地公园的建设推进</w:t>
      </w:r>
      <w:r>
        <w:t>,</w:t>
      </w:r>
      <w:r>
        <w:t>能讲好华山故事的华阳宫也备受重视。济南市委副书记、市长王忠林对华阳宫古建筑群的维修保护及环境整治非常关心</w:t>
      </w:r>
      <w:r>
        <w:t>,</w:t>
      </w:r>
      <w:r>
        <w:t>在今年</w:t>
      </w:r>
      <w:r>
        <w:t>6</w:t>
      </w:r>
      <w:r>
        <w:t>月底和</w:t>
      </w:r>
      <w:r>
        <w:t>7</w:t>
      </w:r>
      <w:r>
        <w:t>月底两次到华阳宫调研、召开专题会议</w:t>
      </w:r>
      <w:r>
        <w:t>,</w:t>
      </w:r>
      <w:r>
        <w:t>研究华阳宫古建筑群保护和环境整治工作。王忠林说</w:t>
      </w:r>
      <w:r>
        <w:t>,</w:t>
      </w:r>
      <w:r>
        <w:t>华阳宫古建筑群的维修保护和环境整治工作</w:t>
      </w:r>
      <w:r>
        <w:t>,</w:t>
      </w:r>
      <w:r>
        <w:t>是</w:t>
      </w:r>
      <w:r>
        <w:t>“</w:t>
      </w:r>
      <w:r>
        <w:t>城市修补</w:t>
      </w:r>
      <w:r>
        <w:t>”</w:t>
      </w:r>
      <w:r>
        <w:t>工作的一项重要内容</w:t>
      </w:r>
      <w:r>
        <w:t>,</w:t>
      </w:r>
      <w:r>
        <w:t>对延续城市历史文脉有重要意义。他提出要按照</w:t>
      </w:r>
      <w:r>
        <w:t>5A</w:t>
      </w:r>
      <w:r>
        <w:t>级景区的标准对古建筑群进行保护修复</w:t>
      </w:r>
      <w:r>
        <w:t>,</w:t>
      </w:r>
      <w:r>
        <w:rPr>
          <w:rFonts w:hint="eastAsia"/>
        </w:rPr>
        <w:t>坚持修旧如旧。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此次华阳宫的大修请来了省内顶尖的修复团队。在今年</w:t>
      </w:r>
      <w:r>
        <w:t>8</w:t>
      </w:r>
      <w:r>
        <w:t>月华阳宫古建修复及环境整治方案征集中标公示中</w:t>
      </w:r>
      <w:r>
        <w:t>,</w:t>
      </w:r>
      <w:r>
        <w:t>参与</w:t>
      </w:r>
      <w:r>
        <w:t>“</w:t>
      </w:r>
      <w:r>
        <w:t>三孔</w:t>
      </w:r>
      <w:r>
        <w:t>”</w:t>
      </w:r>
      <w:r>
        <w:t>等国宝级文物修复工作的单位给出的方案胜出。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“这个方案给出屋面、墙面、地面、院墙、路面、彩绘等怎么进行保护的方案</w:t>
      </w:r>
      <w:r>
        <w:t>,</w:t>
      </w:r>
      <w:r>
        <w:t>通过招标确定了省内资质最高、经验最丰富的公司进行方案设计。</w:t>
      </w:r>
      <w:r>
        <w:t>”</w:t>
      </w:r>
      <w:r>
        <w:t>此前济南城市建设集团华阳宫项目相关负责人曾表示。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此前接受采访时</w:t>
      </w:r>
      <w:r>
        <w:t>,</w:t>
      </w:r>
      <w:r>
        <w:t>该负责人曾表示</w:t>
      </w:r>
      <w:r>
        <w:t>,</w:t>
      </w:r>
      <w:r>
        <w:t>华阳宫此次修复计划在二宫门南面正对面的一片空地上</w:t>
      </w:r>
      <w:r>
        <w:t>,</w:t>
      </w:r>
      <w:r>
        <w:t>原址重建一宫门、东西钟鼓楼。对古建筑的修复要修旧如旧</w:t>
      </w:r>
      <w:r>
        <w:t>,</w:t>
      </w:r>
      <w:r>
        <w:t>不能复原的不动</w:t>
      </w:r>
      <w:r>
        <w:t>,</w:t>
      </w:r>
      <w:r>
        <w:t>能复原的按照原样复原。除了古树林外</w:t>
      </w:r>
      <w:r>
        <w:t>,</w:t>
      </w:r>
      <w:r>
        <w:t>华阳宫内园林景观较少。上述相关负责人介绍</w:t>
      </w:r>
      <w:r>
        <w:t>,</w:t>
      </w:r>
      <w:r>
        <w:t>此次修复将按照</w:t>
      </w:r>
      <w:r>
        <w:t>5A</w:t>
      </w:r>
      <w:r>
        <w:t>级的标准进行园林景观设计和施工。</w:t>
      </w:r>
    </w:p>
    <w:p w:rsidR="00F41DC2" w:rsidRDefault="00F41DC2" w:rsidP="00F41DC2">
      <w:pPr>
        <w:ind w:firstLineChars="200" w:firstLine="420"/>
      </w:pPr>
      <w:r>
        <w:t>320</w:t>
      </w:r>
      <w:r>
        <w:t>平方米壁画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先做临时性保护</w:t>
      </w:r>
    </w:p>
    <w:p w:rsidR="00F41DC2" w:rsidRDefault="00F41DC2" w:rsidP="00F41DC2">
      <w:pPr>
        <w:ind w:firstLineChars="200" w:firstLine="420"/>
      </w:pPr>
      <w:r>
        <w:rPr>
          <w:rFonts w:hint="eastAsia"/>
        </w:rPr>
        <w:t>华阳宫众多古建筑内遗存了</w:t>
      </w:r>
      <w:r>
        <w:t>320</w:t>
      </w:r>
      <w:r>
        <w:t>平方米壁画</w:t>
      </w:r>
      <w:r>
        <w:t>,</w:t>
      </w:r>
      <w:r>
        <w:t>如此大规模的壁画在济南非常少见。在华阳宫的三教堂内</w:t>
      </w:r>
      <w:r>
        <w:t>,</w:t>
      </w:r>
      <w:r>
        <w:t>东西墙都有长约</w:t>
      </w:r>
      <w:r>
        <w:t>2.5</w:t>
      </w:r>
      <w:r>
        <w:t>米、宽约</w:t>
      </w:r>
      <w:r>
        <w:t>2.4</w:t>
      </w:r>
      <w:r>
        <w:t>米的壁画</w:t>
      </w:r>
      <w:r>
        <w:t>,</w:t>
      </w:r>
      <w:r>
        <w:t>壁画以连环画的形式出现</w:t>
      </w:r>
      <w:r>
        <w:t>,</w:t>
      </w:r>
      <w:r>
        <w:t>十多块方砖上画着宗教故事</w:t>
      </w:r>
      <w:r>
        <w:t>,</w:t>
      </w:r>
      <w:r>
        <w:t>画作生动、线条流畅细腻。</w:t>
      </w:r>
    </w:p>
    <w:p w:rsidR="00F41DC2" w:rsidRDefault="00F41DC2" w:rsidP="00F41DC2">
      <w:pPr>
        <w:ind w:firstLineChars="200" w:firstLine="420"/>
      </w:pPr>
      <w:r>
        <w:t>2010</w:t>
      </w:r>
      <w:r>
        <w:t>年</w:t>
      </w:r>
      <w:r>
        <w:t>,</w:t>
      </w:r>
      <w:r>
        <w:t>济南市文物部门与参与敦煌壁画修复的西北大学文化遗产学院合作</w:t>
      </w:r>
      <w:r>
        <w:t>,</w:t>
      </w:r>
      <w:r>
        <w:t>曾对华阳宫古建壁画集中保护修复</w:t>
      </w:r>
      <w:r>
        <w:t>,</w:t>
      </w:r>
      <w:r>
        <w:t>使得众多壁画重现。</w:t>
      </w:r>
    </w:p>
    <w:p w:rsidR="00F41DC2" w:rsidRDefault="00F41DC2" w:rsidP="00F41DC2">
      <w:pPr>
        <w:ind w:firstLineChars="200" w:firstLine="420"/>
        <w:rPr>
          <w:rFonts w:hint="eastAsia"/>
        </w:rPr>
      </w:pPr>
      <w:r>
        <w:rPr>
          <w:rFonts w:hint="eastAsia"/>
        </w:rPr>
        <w:t>华阳宫此次也需要对壁画修复进行考虑。不过</w:t>
      </w:r>
      <w:r>
        <w:t>,</w:t>
      </w:r>
      <w:r>
        <w:t>考虑到华阳宫下面的华山湖开挖后</w:t>
      </w:r>
      <w:r>
        <w:t>,</w:t>
      </w:r>
      <w:r>
        <w:t>未来将形成大片湖面</w:t>
      </w:r>
      <w:r>
        <w:t>,</w:t>
      </w:r>
      <w:r>
        <w:t>周边的湿度、温度情况会与目前有所不同</w:t>
      </w:r>
      <w:r>
        <w:t>,</w:t>
      </w:r>
      <w:r>
        <w:t>这些环境变化都会给壁画保护带来新的要求。济南城市建设集团曾表示准备与国内最专业机构合作</w:t>
      </w:r>
      <w:r>
        <w:t>,</w:t>
      </w:r>
      <w:r>
        <w:t>先做施工期间的临时性保护</w:t>
      </w:r>
      <w:r>
        <w:t>,</w:t>
      </w:r>
      <w:r>
        <w:t>待周围环境形成并稳定后</w:t>
      </w:r>
      <w:r>
        <w:t>,</w:t>
      </w:r>
      <w:r>
        <w:t>经过论证研究专题方案进行永久性保护。</w:t>
      </w:r>
    </w:p>
    <w:p w:rsidR="00F41DC2" w:rsidRDefault="00F41DC2" w:rsidP="00F41DC2">
      <w:pPr>
        <w:ind w:firstLineChars="200" w:firstLine="420"/>
      </w:pPr>
      <w:r>
        <w:t>记者　王皇</w:t>
      </w:r>
    </w:p>
    <w:p w:rsidR="00F41DC2" w:rsidRDefault="00F41DC2" w:rsidP="00F41DC2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齐鲁网</w:t>
      </w:r>
      <w:r>
        <w:rPr>
          <w:rFonts w:hint="eastAsia"/>
        </w:rPr>
        <w:t>2017-12-3</w:t>
      </w:r>
    </w:p>
    <w:p w:rsidR="00F41DC2" w:rsidRDefault="00F41DC2" w:rsidP="00432495">
      <w:pPr>
        <w:sectPr w:rsidR="00F41DC2" w:rsidSect="0043249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97C42" w:rsidRDefault="00997C42"/>
    <w:sectPr w:rsidR="00997C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41DC2"/>
    <w:rsid w:val="00997C42"/>
    <w:rsid w:val="00F41D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41DC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41DC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41DC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1235</Characters>
  <Application>Microsoft Office Word</Application>
  <DocSecurity>0</DocSecurity>
  <Lines>10</Lines>
  <Paragraphs>2</Paragraphs>
  <ScaleCrop>false</ScaleCrop>
  <Company/>
  <LinksUpToDate>false</LinksUpToDate>
  <CharactersWithSpaces>1449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2022-07-06T00:50:00Z</dcterms:created>
</cp:coreProperties>
</file>