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D4" w:rsidRDefault="007263D4" w:rsidP="001F29F0">
      <w:pPr>
        <w:pStyle w:val="1"/>
        <w:rPr>
          <w:rFonts w:hint="eastAsia"/>
        </w:rPr>
      </w:pPr>
      <w:r>
        <w:rPr>
          <w:rFonts w:hint="eastAsia"/>
        </w:rPr>
        <w:tab/>
      </w:r>
      <w:bookmarkStart w:id="0" w:name="_Toc107990127"/>
      <w:r w:rsidRPr="001F29F0">
        <w:rPr>
          <w:rFonts w:hint="eastAsia"/>
        </w:rPr>
        <w:t>春秋战国文物静待来赏</w:t>
      </w:r>
      <w:r w:rsidRPr="001F29F0">
        <w:t xml:space="preserve"> 杜虎兵符等将亮相湖南省博物馆</w:t>
      </w:r>
      <w:bookmarkEnd w:id="0"/>
    </w:p>
    <w:p w:rsidR="007263D4" w:rsidRDefault="007263D4" w:rsidP="007263D4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龙文泱</w:t>
      </w:r>
      <w:r>
        <w:t xml:space="preserve"> </w:t>
      </w:r>
    </w:p>
    <w:p w:rsidR="007263D4" w:rsidRDefault="007263D4" w:rsidP="007263D4">
      <w:pPr>
        <w:ind w:firstLineChars="200" w:firstLine="420"/>
      </w:pPr>
      <w:r>
        <w:t>最近热播的电视节目《国家宝藏》你看了吗</w:t>
      </w:r>
      <w:r>
        <w:t>?</w:t>
      </w:r>
      <w:r>
        <w:t>是否想亲眼目睹节目中的国家宝藏真容呢</w:t>
      </w:r>
      <w:r>
        <w:t>?</w:t>
      </w:r>
      <w:r>
        <w:t>长沙市民有福了。随着湖南省博物馆新馆开馆即将</w:t>
      </w:r>
      <w:r>
        <w:t>“</w:t>
      </w:r>
      <w:r>
        <w:t>满月</w:t>
      </w:r>
      <w:r>
        <w:t>”</w:t>
      </w:r>
      <w:r>
        <w:t>，该馆将推出首个大型临时展览</w:t>
      </w:r>
      <w:r>
        <w:t>“</w:t>
      </w:r>
      <w:r>
        <w:t>东方既白</w:t>
      </w:r>
      <w:r>
        <w:t>——</w:t>
      </w:r>
      <w:r>
        <w:t>春秋战国文物大联展</w:t>
      </w:r>
      <w:r>
        <w:t>”</w:t>
      </w:r>
      <w:r>
        <w:t>，杜虎兵符等</w:t>
      </w:r>
      <w:r>
        <w:t>240</w:t>
      </w:r>
      <w:r>
        <w:t>件</w:t>
      </w:r>
      <w:r>
        <w:t>(</w:t>
      </w:r>
      <w:r>
        <w:t>套</w:t>
      </w:r>
      <w:r>
        <w:t>)</w:t>
      </w:r>
      <w:r>
        <w:t>文物精品将与公众见面。今天，展览中的</w:t>
      </w:r>
      <w:r>
        <w:t>4</w:t>
      </w:r>
      <w:r>
        <w:t>件重磅文物杜虎兵符、</w:t>
      </w:r>
      <w:r>
        <w:t>“</w:t>
      </w:r>
      <w:r>
        <w:t>鄂君启</w:t>
      </w:r>
      <w:r>
        <w:t>”</w:t>
      </w:r>
      <w:r>
        <w:t>错金铜车节、金盏、双翼错银铜神兽在湖南省博物馆开箱。</w:t>
      </w:r>
    </w:p>
    <w:p w:rsidR="007263D4" w:rsidRDefault="007263D4" w:rsidP="007263D4">
      <w:pPr>
        <w:ind w:firstLineChars="200" w:firstLine="420"/>
      </w:pPr>
      <w:r>
        <w:rPr>
          <w:rFonts w:hint="eastAsia"/>
        </w:rPr>
        <w:t>在中国历史上，公元前</w:t>
      </w:r>
      <w:r>
        <w:t>770</w:t>
      </w:r>
      <w:r>
        <w:t>年至公元前</w:t>
      </w:r>
      <w:r>
        <w:t>221</w:t>
      </w:r>
      <w:r>
        <w:t>年这段时期被称为</w:t>
      </w:r>
      <w:r>
        <w:t>“</w:t>
      </w:r>
      <w:r>
        <w:t>春秋战国</w:t>
      </w:r>
      <w:r>
        <w:t>”</w:t>
      </w:r>
      <w:r>
        <w:t>，它跨越</w:t>
      </w:r>
      <w:r>
        <w:t>500</w:t>
      </w:r>
      <w:r>
        <w:t>余年，是中国历史上一个大动荡、大变革，也是大发展、大融合的时期。据省博物馆专家介绍，本次展览汇集了全国</w:t>
      </w:r>
      <w:r>
        <w:t>30</w:t>
      </w:r>
      <w:r>
        <w:t>家文博机构的精品文物。鉴于春秋战国时期历史信息繁杂，展览将以大叙事的手法及广阔的视野，从政治、经济、文化</w:t>
      </w:r>
      <w:r>
        <w:t>3</w:t>
      </w:r>
      <w:r>
        <w:t>个方面，介绍在德国著名学者雅斯贝斯口中的人类文明</w:t>
      </w:r>
      <w:r>
        <w:t>“</w:t>
      </w:r>
      <w:r>
        <w:t>轴心时代</w:t>
      </w:r>
      <w:r>
        <w:t>”</w:t>
      </w:r>
      <w:r>
        <w:t>的东方所发生的点滴故事。</w:t>
      </w:r>
    </w:p>
    <w:p w:rsidR="007263D4" w:rsidRDefault="007263D4" w:rsidP="007263D4">
      <w:pPr>
        <w:ind w:firstLineChars="200" w:firstLine="420"/>
      </w:pPr>
      <w:r>
        <w:rPr>
          <w:rFonts w:hint="eastAsia"/>
        </w:rPr>
        <w:t>头戴口罩，手戴白手套，省博物馆专家小心翼翼地，依次从箱中取出</w:t>
      </w:r>
      <w:r>
        <w:t>4</w:t>
      </w:r>
      <w:r>
        <w:t>件珍贵文物。</w:t>
      </w:r>
    </w:p>
    <w:p w:rsidR="007263D4" w:rsidRDefault="007263D4" w:rsidP="007263D4">
      <w:pPr>
        <w:ind w:firstLineChars="200" w:firstLine="420"/>
      </w:pPr>
      <w:r>
        <w:rPr>
          <w:rFonts w:hint="eastAsia"/>
        </w:rPr>
        <w:t>来自陕西历史博物馆的杜虎兵符身量小巧，形似老虎，由青铜制成，身上的</w:t>
      </w:r>
      <w:r>
        <w:t>9</w:t>
      </w:r>
      <w:r>
        <w:t>行、共</w:t>
      </w:r>
      <w:r>
        <w:t>40</w:t>
      </w:r>
      <w:r>
        <w:t>字错金铭文显示，这是秦国专门用于调动驻扎在杜地的军队的兵符。在古代，兵符分为两半，右半留京师，左半颁发给领兵驻外的将军。杜虎兵符为左半，是目前发现的为数不多的虎符中时代最早的一件。</w:t>
      </w:r>
    </w:p>
    <w:p w:rsidR="007263D4" w:rsidRDefault="007263D4" w:rsidP="007263D4">
      <w:pPr>
        <w:ind w:firstLineChars="200" w:firstLine="420"/>
      </w:pPr>
      <w:r>
        <w:rPr>
          <w:rFonts w:hint="eastAsia"/>
        </w:rPr>
        <w:t>金光闪闪的“鄂君启”错金铜车节是楚国的陆路运输通行证，它由楚怀王颁发给其子鄂君启。水路运输的通行证称为舟节。车节、舟节上的错金铭文详细规定了水陆交通的运输路线、车船数量、运输种类、纳税办法及所享有的特权等，是研究战国时楚国交通、政治、经济、地理和商业赋税制度的珍贵资料。使用时双方各持一半，合节验证方可通行。据安徽博物院馆员王育茜介绍，展出的车节主要通行范围为长江以北地区，正在修复的舟节上则多次提到了“湘江”“澧水”等湖南的地理名称。</w:t>
      </w:r>
    </w:p>
    <w:p w:rsidR="007263D4" w:rsidRDefault="007263D4" w:rsidP="007263D4">
      <w:pPr>
        <w:ind w:firstLineChars="200" w:firstLine="420"/>
      </w:pPr>
      <w:r>
        <w:t>1978</w:t>
      </w:r>
      <w:r>
        <w:t>年湖北随州曾侯乙墓出土的金盏是目前所见最大最重的先秦金器，代表了这一时期贵金属工艺的成就与特点。来自河北省文物研究所的双翼错银铜神兽，则展示了</w:t>
      </w:r>
      <w:r>
        <w:t>2000</w:t>
      </w:r>
      <w:r>
        <w:t>多年前中国匠人丰富奇特的想象力。</w:t>
      </w:r>
    </w:p>
    <w:p w:rsidR="007263D4" w:rsidRDefault="007263D4" w:rsidP="007263D4">
      <w:pPr>
        <w:ind w:firstLineChars="200" w:firstLine="420"/>
        <w:rPr>
          <w:rFonts w:hint="eastAsia"/>
        </w:rPr>
      </w:pPr>
      <w:r>
        <w:rPr>
          <w:rFonts w:hint="eastAsia"/>
        </w:rPr>
        <w:t>据悉，本次展览时间为</w:t>
      </w:r>
      <w:r>
        <w:t>2017</w:t>
      </w:r>
      <w:r>
        <w:t>年</w:t>
      </w:r>
      <w:r>
        <w:t>12</w:t>
      </w:r>
      <w:r>
        <w:t>月</w:t>
      </w:r>
      <w:r>
        <w:t>29</w:t>
      </w:r>
      <w:r>
        <w:t>日至</w:t>
      </w:r>
      <w:r>
        <w:t>2018</w:t>
      </w:r>
      <w:r>
        <w:t>年</w:t>
      </w:r>
      <w:r>
        <w:t>3</w:t>
      </w:r>
      <w:r>
        <w:t>月</w:t>
      </w:r>
      <w:r>
        <w:t>28</w:t>
      </w:r>
      <w:r>
        <w:t>日。</w:t>
      </w:r>
    </w:p>
    <w:p w:rsidR="007263D4" w:rsidRDefault="007263D4" w:rsidP="007263D4">
      <w:pPr>
        <w:ind w:firstLineChars="200" w:firstLine="420"/>
        <w:jc w:val="right"/>
        <w:rPr>
          <w:rFonts w:hint="eastAsia"/>
        </w:rPr>
      </w:pPr>
      <w:r w:rsidRPr="001F29F0">
        <w:rPr>
          <w:rFonts w:hint="eastAsia"/>
        </w:rPr>
        <w:t>华声在线</w:t>
      </w:r>
      <w:r>
        <w:rPr>
          <w:rFonts w:hint="eastAsia"/>
        </w:rPr>
        <w:t>2017-12-27</w:t>
      </w:r>
    </w:p>
    <w:p w:rsidR="007263D4" w:rsidRDefault="007263D4" w:rsidP="00F73C9B">
      <w:pPr>
        <w:sectPr w:rsidR="007263D4" w:rsidSect="00F73C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613C3" w:rsidRDefault="007613C3"/>
    <w:sectPr w:rsidR="0076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3D4"/>
    <w:rsid w:val="007263D4"/>
    <w:rsid w:val="0076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263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63D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263D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2022-07-06T00:55:00Z</dcterms:created>
</cp:coreProperties>
</file>