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F35" w:rsidRDefault="005C6F35" w:rsidP="009518AF">
      <w:pPr>
        <w:pStyle w:val="1"/>
      </w:pPr>
      <w:r w:rsidRPr="009518AF">
        <w:rPr>
          <w:rFonts w:hint="eastAsia"/>
        </w:rPr>
        <w:t>共享图书馆，</w:t>
      </w:r>
      <w:r w:rsidRPr="009518AF">
        <w:t xml:space="preserve"> 让城市飘满书香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人间至味是书香。走进线下图书馆，或通过互联网接入线上图书馆，人们便能获得丰富的图书文献资源，在书香中抵达“诗和远方”。正在召开的省两会上，民建江苏省委的一份提案，对提高我省图书馆社会效能提出建议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当前，人们以何种方式“打开”图书馆？今后，图书馆怎样更好地服务公众？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不仅仅有书，还有讲座展览数字资源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【数据】</w:t>
      </w:r>
    </w:p>
    <w:p w:rsidR="005C6F35" w:rsidRDefault="005C6F35" w:rsidP="005C6F35">
      <w:pPr>
        <w:ind w:firstLineChars="200" w:firstLine="420"/>
      </w:pPr>
      <w:r>
        <w:t>2015</w:t>
      </w:r>
      <w:r>
        <w:t>年</w:t>
      </w:r>
      <w:r>
        <w:t>-2020</w:t>
      </w:r>
      <w:r>
        <w:t>年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我省公共图书馆数量从</w:t>
      </w:r>
      <w:r>
        <w:t>114</w:t>
      </w:r>
      <w:r>
        <w:t>个增至</w:t>
      </w:r>
      <w:r>
        <w:t>120</w:t>
      </w:r>
      <w:r>
        <w:t>个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公用房屋建筑面积从</w:t>
      </w:r>
      <w:r>
        <w:t>103.12</w:t>
      </w:r>
      <w:r>
        <w:t>万平方米增至</w:t>
      </w:r>
      <w:r>
        <w:t>161.09</w:t>
      </w:r>
      <w:r>
        <w:t>万平方米，累计增加的面积相当于</w:t>
      </w:r>
      <w:r>
        <w:t>7.4</w:t>
      </w:r>
      <w:r>
        <w:t>个南京图书馆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总藏量从</w:t>
      </w:r>
      <w:r>
        <w:t>6846.93</w:t>
      </w:r>
      <w:r>
        <w:t>万册增至</w:t>
      </w:r>
      <w:r>
        <w:t>10546.24</w:t>
      </w:r>
      <w:r>
        <w:t>万册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书刊外借册次从</w:t>
      </w:r>
      <w:r>
        <w:t>4979.84</w:t>
      </w:r>
      <w:r>
        <w:t>万册次增至</w:t>
      </w:r>
      <w:r>
        <w:t>6239.86</w:t>
      </w:r>
      <w:r>
        <w:t>万册次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数据来源：江苏统计年鉴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民建江苏省委的提案简要提及，近年来对公共图书馆的财政投入、图书馆面积、藏书量都在增长，但书刊借阅率有所下降。根据图书外借数与藏书总量的公开数据，记者测算得到</w:t>
      </w:r>
      <w:r>
        <w:t>2015</w:t>
      </w:r>
      <w:r>
        <w:t>年的图书借阅率为</w:t>
      </w:r>
      <w:r>
        <w:t>72.73%</w:t>
      </w:r>
      <w:r>
        <w:t>，截至</w:t>
      </w:r>
      <w:r>
        <w:t>2020</w:t>
      </w:r>
      <w:r>
        <w:t>年，这一数据降至</w:t>
      </w:r>
      <w:r>
        <w:t>59.17%</w:t>
      </w:r>
      <w:r>
        <w:t>。为此，民建江苏省委提出增加图书馆数字书刊资源公共服务的投入力度，建设智慧图书馆体系；根据借阅信息，调整纸质书刊馆藏的品种和数量；拓展公共图书馆服务渠道，提供便捷的借阅方式等建议。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这份提案的源起，是民建南京财经大学基层委员会主委、南京财经大学档案馆副馆长安艳杰对图书馆运行情况的观察调研。借阅率的变化，触动她从图书馆运行管理者的角度去思考，图书馆服务怎样与时俱进地改变？能不能取消借书证，推广电子借阅卡？医保卡都能跨区域使用了，借书证能不能跨区域用？图书馆怎样想办法把书“推”给读者？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安艳杰告诉记者，纸质图书借阅率近年下降，既有图书馆纸质藏书与读者需求热点不尽匹配、借书证制度给读者使用图书馆造成障碍等操作层面的因素，更要放在碎片化阅读增多、电子化阅读兴起的大环境中看。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“现在用户使用图书馆不只是看纸质书，还有利用数字资源、参加各类讲座培训、观看展览、自主学习等，用户在馆内的阅读量也难以统计，图书的借阅率不等同于图书馆的使用率。”南京大学信息管理学院教授陈雅说，“但我们也必须承认一个事实，相当多的居民尚未养成阅读习惯，比起需要专注力的阅读，他们更愿意参加其他娱乐活动。如何把生活与阅读结合起来，建设人们工作、生活之外的‘第三空间’，是图书馆面临的一个挑战。”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进的不仅是图书馆，也是共享式文化空间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【数据】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分地区公共图书馆基本情况（</w:t>
      </w:r>
      <w:r>
        <w:t>2020</w:t>
      </w:r>
      <w:r>
        <w:t>年）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苏州市的图书馆总藏量达</w:t>
      </w:r>
      <w:r>
        <w:t>2594.84</w:t>
      </w:r>
      <w:r>
        <w:t>万册、有效借书证达</w:t>
      </w:r>
      <w:r>
        <w:t>2253.81</w:t>
      </w:r>
      <w:r>
        <w:t>万个，高居全省设区市之首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数据来源：江苏统计年鉴</w:t>
      </w:r>
    </w:p>
    <w:p w:rsidR="005C6F35" w:rsidRDefault="005C6F35" w:rsidP="005C6F35">
      <w:pPr>
        <w:ind w:firstLineChars="200" w:firstLine="420"/>
      </w:pPr>
      <w:r>
        <w:t>1</w:t>
      </w:r>
      <w:r>
        <w:t>月</w:t>
      </w:r>
      <w:r>
        <w:t>15</w:t>
      </w:r>
      <w:r>
        <w:t>日，星期六。上午</w:t>
      </w:r>
      <w:r>
        <w:t>9</w:t>
      </w:r>
      <w:r>
        <w:t>点左右，记者看到不少读者排着队有序进入常州市图书馆。该馆办公室主任钱舒屏说，图书馆新馆</w:t>
      </w:r>
      <w:r>
        <w:t>2020</w:t>
      </w:r>
      <w:r>
        <w:t>年</w:t>
      </w:r>
      <w:r>
        <w:t>6</w:t>
      </w:r>
      <w:r>
        <w:t>月开馆后，节假日人气一直很旺，一是因为未成年人的阅读需求增长迅猛，</w:t>
      </w:r>
      <w:r>
        <w:t>2021</w:t>
      </w:r>
      <w:r>
        <w:t>年少儿图书借阅量超越成人图书；二是节假日图书馆会组织多种读者活动，有的系列活动已成品牌，拥有稳定的读者群。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当天下午，记者在金陵图书馆、南京市建邺区图书馆，都看到不少自习、阅览书报的读者，一些家长带着孩子在馆内看书、借书。市民杨雪晴说，她一般每两个月带孩子来一次建邺区图书馆，每次借</w:t>
      </w:r>
      <w:r>
        <w:t>8</w:t>
      </w:r>
      <w:r>
        <w:t>本书。金陵图书馆放置着多台智能借阅柜，在智能借阅柜旁售卖糖果的高英说，她每周五、双休日在这里出摊，看到一天中最少有十多个人使用智能借阅柜。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记者采访了一些人气旺盛的图书馆，搜寻它们的“流量密码”。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苏州图书馆相关负责人告诉记者，苏州图书馆近年来致力于构建覆盖城区的服务体系，目前有</w:t>
      </w:r>
      <w:r>
        <w:t>2</w:t>
      </w:r>
      <w:r>
        <w:t>个中心馆、</w:t>
      </w:r>
      <w:r>
        <w:t>97</w:t>
      </w:r>
      <w:r>
        <w:t>个分馆、</w:t>
      </w:r>
      <w:r>
        <w:t>126</w:t>
      </w:r>
      <w:r>
        <w:t>个网上借阅社区投递点或自助服务点，以及一些</w:t>
      </w:r>
      <w:r>
        <w:t>24</w:t>
      </w:r>
      <w:r>
        <w:t>小时自助图书馆、轨道交通图书馆、流动图书车、图书流动服务点。苏州图书馆上线的</w:t>
      </w:r>
      <w:r>
        <w:t>“</w:t>
      </w:r>
      <w:r>
        <w:t>书仓</w:t>
      </w:r>
      <w:r>
        <w:t>”</w:t>
      </w:r>
      <w:r>
        <w:t>平台，让读者享受家里下单、全市</w:t>
      </w:r>
      <w:r>
        <w:t>“</w:t>
      </w:r>
      <w:r>
        <w:t>调货</w:t>
      </w:r>
      <w:r>
        <w:t>”</w:t>
      </w:r>
      <w:r>
        <w:t>、就近取书的便利。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“总</w:t>
      </w:r>
      <w:r>
        <w:t>-</w:t>
      </w:r>
      <w:r>
        <w:t>分馆</w:t>
      </w:r>
      <w:r>
        <w:t>”</w:t>
      </w:r>
      <w:r>
        <w:t>服务体系在各地逐渐推行，使</w:t>
      </w:r>
      <w:r>
        <w:t>“</w:t>
      </w:r>
      <w:r>
        <w:t>哪借哪还</w:t>
      </w:r>
      <w:r>
        <w:t>”</w:t>
      </w:r>
      <w:r>
        <w:t>变成</w:t>
      </w:r>
      <w:r>
        <w:t>“</w:t>
      </w:r>
      <w:r>
        <w:t>通借通还</w:t>
      </w:r>
      <w:r>
        <w:t>”</w:t>
      </w:r>
      <w:r>
        <w:t>，将服务送到读者身边。刚刚出炉的常州市图书馆</w:t>
      </w:r>
      <w:r>
        <w:t>2021</w:t>
      </w:r>
      <w:r>
        <w:t>年书籍借阅量榜单上，</w:t>
      </w:r>
      <w:r>
        <w:t>34</w:t>
      </w:r>
      <w:r>
        <w:t>岁的陈美以</w:t>
      </w:r>
      <w:r>
        <w:t>759</w:t>
      </w:r>
      <w:r>
        <w:t>本的借阅量居首。她告诉记者，骑车</w:t>
      </w:r>
      <w:r>
        <w:t>5</w:t>
      </w:r>
      <w:r>
        <w:t>分钟就能到达常州市图书馆的分馆</w:t>
      </w:r>
      <w:r>
        <w:t>“</w:t>
      </w:r>
      <w:r>
        <w:t>秋白书苑</w:t>
      </w:r>
      <w:r>
        <w:t>”</w:t>
      </w:r>
      <w:r>
        <w:t>，她经常带着读一年级的儿子去借儿童读物，</w:t>
      </w:r>
      <w:r>
        <w:t>“</w:t>
      </w:r>
      <w:r>
        <w:t>秋白书苑</w:t>
      </w:r>
      <w:r>
        <w:t>”</w:t>
      </w:r>
      <w:r>
        <w:t>每到寒暑假就会更新书籍，不担心没有新书看。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服务方式不断出新。苏州图书馆</w:t>
      </w:r>
      <w:r>
        <w:t>2014</w:t>
      </w:r>
      <w:r>
        <w:t>年开展</w:t>
      </w:r>
      <w:r>
        <w:t>“</w:t>
      </w:r>
      <w:r>
        <w:t>你选书，我买单</w:t>
      </w:r>
      <w:r>
        <w:t>”</w:t>
      </w:r>
      <w:r>
        <w:t>活动，读者持市民卡即可到苏州书城、凤凰书城等服务点选书，现场办理借阅手续后，不用付钱就可以把书带回家阅读。这个活动已经吸引</w:t>
      </w:r>
      <w:r>
        <w:t>10.6</w:t>
      </w:r>
      <w:r>
        <w:t>万人次参加，涉及</w:t>
      </w:r>
      <w:r>
        <w:t>17.6</w:t>
      </w:r>
      <w:r>
        <w:t>万册书籍，码洋</w:t>
      </w:r>
      <w:r>
        <w:t>63.5</w:t>
      </w:r>
      <w:r>
        <w:t>万元。</w:t>
      </w:r>
      <w:r>
        <w:t>2018</w:t>
      </w:r>
      <w:r>
        <w:t>年，金陵图书馆、江北新区图书馆等多家图书馆联合推出</w:t>
      </w:r>
      <w:r>
        <w:t>“</w:t>
      </w:r>
      <w:r>
        <w:t>免押金、免办卡、线上借、送上门</w:t>
      </w:r>
      <w:r>
        <w:t>”</w:t>
      </w:r>
      <w:r>
        <w:t>的南京共享图书馆信用网借平台，持续打造</w:t>
      </w:r>
      <w:r>
        <w:t>“</w:t>
      </w:r>
      <w:r>
        <w:t>书服到家</w:t>
      </w:r>
      <w:r>
        <w:t>”</w:t>
      </w:r>
      <w:r>
        <w:t>服务品牌。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一些细节为服务加分，将书有力地推向读者。南京市鼓楼区图书馆与通过政府招标的图书供货商凤凰书城合作，每月推荐成人、少儿新书各</w:t>
      </w:r>
      <w:r>
        <w:t>8</w:t>
      </w:r>
      <w:r>
        <w:t>种，专架放置在读者进门就能看到的服务台旁。副馆长徐力说，这些书以畅销书、热点书为主，每种书有</w:t>
      </w:r>
      <w:r>
        <w:t>10</w:t>
      </w:r>
      <w:r>
        <w:t>本复本，很多读者关注图书馆官方微信的新书推荐消息，新书上架后很快被一借而空。在常州图书馆三楼的低幼阅读区，布置了</w:t>
      </w:r>
      <w:r>
        <w:t>12</w:t>
      </w:r>
      <w:r>
        <w:t>个精巧可爱的包间。钱舒屏告诉记者：</w:t>
      </w:r>
      <w:r>
        <w:t>“</w:t>
      </w:r>
      <w:r>
        <w:t>包间适合家庭开展比较私密的亲子阅读，家长不用担心孩子年纪小，会吵闹，影响到别人。包间很受欢迎，我们正在另一个区域进行改造，预计增加</w:t>
      </w:r>
      <w:r>
        <w:t>17</w:t>
      </w:r>
      <w:r>
        <w:t>个</w:t>
      </w:r>
      <w:r>
        <w:rPr>
          <w:rFonts w:hint="eastAsia"/>
        </w:rPr>
        <w:t>包间。”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钱舒屏说，传统的图书馆用来借书还书、阅览报刊，如今的图书馆已经逐渐成为拥有更多功能属性的公益型、共享式文化空间。苏州图书馆相城片区主管吴倩怡颇有同感。她看到，乡镇上的图书馆分馆，青少年、儿童和老年朋友是常客，阅读老师进社区、亲子手工等常态化活动，成为居民一家老小走入图书馆的“引子”，让大家自然而然地亲近图书馆和图书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“书香江苏”建设，图书馆如何发力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【数据】</w:t>
      </w:r>
    </w:p>
    <w:p w:rsidR="005C6F35" w:rsidRDefault="005C6F35" w:rsidP="005C6F35">
      <w:pPr>
        <w:ind w:firstLineChars="200" w:firstLine="420"/>
      </w:pPr>
      <w:r>
        <w:t>2020</w:t>
      </w:r>
      <w:r>
        <w:t>年度江苏省居民阅读状况调查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江苏人阅读的主要途径：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上网阅读占</w:t>
      </w:r>
      <w:r>
        <w:t>70.72%</w:t>
      </w:r>
      <w:r>
        <w:t>，自费购买占</w:t>
      </w:r>
      <w:r>
        <w:t>39.23%</w:t>
      </w:r>
      <w:r>
        <w:t>，实体书店</w:t>
      </w:r>
      <w:r>
        <w:t>20.24%</w:t>
      </w:r>
      <w:r>
        <w:t>，图书馆</w:t>
      </w:r>
      <w:r>
        <w:t>19.09%</w:t>
      </w:r>
      <w:r>
        <w:t>，基层书屋</w:t>
      </w:r>
      <w:r>
        <w:t>11.35%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有近</w:t>
      </w:r>
      <w:r>
        <w:t>30%</w:t>
      </w:r>
      <w:r>
        <w:t>的群众不知道身边有阅读设施，仅有</w:t>
      </w:r>
      <w:r>
        <w:t>45.6%</w:t>
      </w:r>
      <w:r>
        <w:t>的人使用过阅读设施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数据来源：江苏省全民阅读办、省统计局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江苏在全国率先通过地方立法促进全民阅读，并在</w:t>
      </w:r>
      <w:r>
        <w:t>2015</w:t>
      </w:r>
      <w:r>
        <w:t>年确立每年</w:t>
      </w:r>
      <w:r>
        <w:t>4</w:t>
      </w:r>
      <w:r>
        <w:t>月</w:t>
      </w:r>
      <w:r>
        <w:t>23</w:t>
      </w:r>
      <w:r>
        <w:t>日为</w:t>
      </w:r>
      <w:r>
        <w:t>“</w:t>
      </w:r>
      <w:r>
        <w:t>江苏全民阅读日</w:t>
      </w:r>
      <w:r>
        <w:t>”</w:t>
      </w:r>
      <w:r>
        <w:t>，近年来建设</w:t>
      </w:r>
      <w:r>
        <w:t>“</w:t>
      </w:r>
      <w:r>
        <w:t>书香江苏</w:t>
      </w:r>
      <w:r>
        <w:t>”</w:t>
      </w:r>
      <w:r>
        <w:t>取得明显成效。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“金庸去世后，馆内推出金庸系列书籍品读，书都要被读者翻烂了。”南京市秦淮区图书馆全民阅读负责人伏龙一直记得当时的情形。她看到，图书馆立足的根本是提供优质的内容，也经常为一些好书无人光顾而烦恼。在大量短视频、网络文学、综艺分散人们注意力的时代，图书馆如何加大曝光率是她思考的问题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陈雅专门向记者提及，农民工在东莞图书馆留言刷屏，图书馆“出圈”一事。她说，这件事让大众的目光聚焦于图书馆，有助于让更多用户意识到图书馆的存在、激发用户使用图书馆的欲望。图书馆应该注重适当的宣传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至于图书馆如何拓展服务空间？陈雅认为，图书馆纷纷开展智慧空间建设，机器人、自助借还机器、电子屏浏览器等智能设备成为吸引人的新“标配”，通借通还、物流送书等新型服务也有效提升了用户的借阅积极性。图书馆既要把现有的分馆运作好，也可以与茶社、咖啡馆等公众喜欢的场所联手，辟出比较安静的阅读空间，使图书馆“无处不在”。此外，图书馆应在文旅融合、社会教育等领域谋求新作为，如成体系地设计研学项目、素养教育课程等，培养用户使用图书馆的习惯，实现图书馆与个人的可持续发展。</w:t>
      </w:r>
    </w:p>
    <w:p w:rsidR="005C6F35" w:rsidRDefault="005C6F35" w:rsidP="005C6F35">
      <w:pPr>
        <w:ind w:firstLineChars="200" w:firstLine="420"/>
      </w:pPr>
      <w:r>
        <w:rPr>
          <w:rFonts w:hint="eastAsia"/>
        </w:rPr>
        <w:t>图书馆怎样更好地发挥作用，让更多的江苏人爱上阅读？中国图书馆学会阅读推广委员会副主任、南京大学教授徐雁观点鲜明：在“十四五”时期推广全民阅读，最重要的是夯实“书香江苏”的人文地基，也就是在</w:t>
      </w:r>
      <w:r>
        <w:t>13</w:t>
      </w:r>
      <w:r>
        <w:t>个设区市全面建立独立建制的少年儿童图书馆，鼓励有条件的县（市）公共图书馆重点发展儿童图书馆事业。此外，各地要依靠图书馆的专业力量以及学校、幼儿园教师，为一些文教弱势家庭提供亲子阅读等必要的</w:t>
      </w:r>
      <w:r>
        <w:t>“</w:t>
      </w:r>
      <w:r>
        <w:t>书香援助</w:t>
      </w:r>
      <w:r>
        <w:t>”</w:t>
      </w:r>
      <w:r>
        <w:t>。</w:t>
      </w:r>
    </w:p>
    <w:p w:rsidR="005C6F35" w:rsidRDefault="005C6F35" w:rsidP="009518AF">
      <w:pPr>
        <w:ind w:firstLine="420"/>
        <w:jc w:val="right"/>
      </w:pPr>
      <w:r w:rsidRPr="009518AF">
        <w:rPr>
          <w:rFonts w:hint="eastAsia"/>
        </w:rPr>
        <w:t>新华日报</w:t>
      </w:r>
      <w:r>
        <w:rPr>
          <w:rFonts w:hint="eastAsia"/>
        </w:rPr>
        <w:t>2022-1-21</w:t>
      </w:r>
    </w:p>
    <w:p w:rsidR="005C6F35" w:rsidRDefault="005C6F35" w:rsidP="006F020F">
      <w:pPr>
        <w:sectPr w:rsidR="005C6F35" w:rsidSect="006F020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588C" w:rsidRDefault="0077588C"/>
    <w:sectPr w:rsidR="007758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C6F35"/>
    <w:rsid w:val="005C6F35"/>
    <w:rsid w:val="007758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C6F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C6F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486</Words>
  <Characters>2776</Characters>
  <Application>Microsoft Office Word</Application>
  <DocSecurity>0</DocSecurity>
  <Lines>23</Lines>
  <Paragraphs>6</Paragraphs>
  <ScaleCrop>false</ScaleCrop>
  <Company>Microsoft</Company>
  <LinksUpToDate>false</LinksUpToDate>
  <CharactersWithSpaces>3256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2022-06-17T07:07:00Z</dcterms:created>
</cp:coreProperties>
</file>